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E8D6F0" w14:textId="3572B085" w:rsidR="0004785C" w:rsidRDefault="0004785C" w:rsidP="0004785C">
      <w:pPr>
        <w:rPr>
          <w:rFonts w:cs="Arial"/>
          <w:b/>
          <w:bCs/>
          <w:sz w:val="28"/>
          <w:szCs w:val="28"/>
        </w:rPr>
      </w:pPr>
      <w:r>
        <w:rPr>
          <w:noProof/>
          <w:lang w:eastAsia="pl-PL"/>
        </w:rPr>
        <w:drawing>
          <wp:inline distT="0" distB="0" distL="0" distR="0" wp14:anchorId="0BEAB7DC" wp14:editId="469C28B8">
            <wp:extent cx="3218815" cy="511810"/>
            <wp:effectExtent l="0" t="0" r="635" b="254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382275" w14:textId="77777777" w:rsidR="00157A8C" w:rsidRDefault="00157A8C" w:rsidP="00E06D29">
      <w:pPr>
        <w:jc w:val="center"/>
        <w:rPr>
          <w:rFonts w:cs="Arial"/>
          <w:b/>
          <w:bCs/>
        </w:rPr>
      </w:pPr>
    </w:p>
    <w:p w14:paraId="4F5D7B58" w14:textId="2006C81F" w:rsidR="00E06D29" w:rsidRPr="00A44EAF" w:rsidRDefault="00865F77" w:rsidP="00E06D29">
      <w:pPr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Zmiany w wymaganiach egzaminacyjnych </w:t>
      </w:r>
      <w:r w:rsidR="00B849BD">
        <w:rPr>
          <w:rFonts w:cs="Arial"/>
          <w:b/>
          <w:bCs/>
          <w:sz w:val="28"/>
          <w:szCs w:val="28"/>
        </w:rPr>
        <w:br/>
      </w:r>
      <w:r>
        <w:rPr>
          <w:rFonts w:cs="Arial"/>
          <w:b/>
          <w:bCs/>
          <w:sz w:val="28"/>
          <w:szCs w:val="28"/>
        </w:rPr>
        <w:t>do egzaminu maturalnego z fizyki w 2021 roku</w:t>
      </w:r>
    </w:p>
    <w:p w14:paraId="26F3B562" w14:textId="355E8E37" w:rsidR="00865F77" w:rsidRDefault="00D5696D" w:rsidP="00D5696D">
      <w:pPr>
        <w:jc w:val="both"/>
        <w:rPr>
          <w:rFonts w:cs="Arial"/>
        </w:rPr>
      </w:pPr>
      <w:r>
        <w:rPr>
          <w:rFonts w:cs="Arial"/>
        </w:rPr>
        <w:t xml:space="preserve">Dostosowanie wymagań podstawy programowej </w:t>
      </w:r>
      <w:r w:rsidRPr="00D5696D">
        <w:rPr>
          <w:rFonts w:cs="Arial"/>
        </w:rPr>
        <w:t xml:space="preserve">w celu przeprowadzenia egzaminu maturalnego w 2021 roku z fizyki </w:t>
      </w:r>
      <w:r>
        <w:rPr>
          <w:rFonts w:cs="Arial"/>
        </w:rPr>
        <w:t>polega</w:t>
      </w:r>
      <w:r w:rsidR="001D0B09">
        <w:rPr>
          <w:rFonts w:cs="Arial"/>
        </w:rPr>
        <w:t>ło</w:t>
      </w:r>
      <w:r>
        <w:rPr>
          <w:rFonts w:cs="Arial"/>
        </w:rPr>
        <w:t xml:space="preserve"> na usunięciu </w:t>
      </w:r>
      <w:r w:rsidR="0085129B">
        <w:rPr>
          <w:rFonts w:cs="Arial"/>
        </w:rPr>
        <w:t>wybranych</w:t>
      </w:r>
      <w:r>
        <w:rPr>
          <w:rFonts w:cs="Arial"/>
        </w:rPr>
        <w:t xml:space="preserve"> wymagań szczegółowych </w:t>
      </w:r>
      <w:r w:rsidRPr="00D5696D">
        <w:rPr>
          <w:rFonts w:cs="Arial"/>
        </w:rPr>
        <w:t xml:space="preserve">podstawy programowej z fizyki dla IV etapu edukacyjnego w zakresie podstawowym </w:t>
      </w:r>
      <w:r>
        <w:rPr>
          <w:rFonts w:cs="Arial"/>
        </w:rPr>
        <w:t>oraz</w:t>
      </w:r>
      <w:r w:rsidRPr="00D5696D">
        <w:rPr>
          <w:rFonts w:cs="Arial"/>
        </w:rPr>
        <w:t xml:space="preserve"> </w:t>
      </w:r>
      <w:r w:rsidR="001D0B09">
        <w:rPr>
          <w:rFonts w:cs="Arial"/>
        </w:rPr>
        <w:br/>
      </w:r>
      <w:r w:rsidRPr="00D5696D">
        <w:rPr>
          <w:rFonts w:cs="Arial"/>
        </w:rPr>
        <w:t>w zakresie rozszerzonym.</w:t>
      </w:r>
      <w:r>
        <w:rPr>
          <w:rFonts w:cs="Arial"/>
        </w:rPr>
        <w:t xml:space="preserve"> </w:t>
      </w:r>
    </w:p>
    <w:p w14:paraId="3B981FDC" w14:textId="110EC0BF" w:rsidR="001D0B09" w:rsidRDefault="005E1ACD" w:rsidP="00D5696D">
      <w:pPr>
        <w:jc w:val="both"/>
        <w:rPr>
          <w:rFonts w:cs="Arial"/>
        </w:rPr>
      </w:pPr>
      <w:r>
        <w:rPr>
          <w:rFonts w:cs="Arial"/>
        </w:rPr>
        <w:t xml:space="preserve">Usunięte wymagania podstawy programowej z fizyki dla </w:t>
      </w:r>
      <w:r w:rsidR="005E6458">
        <w:rPr>
          <w:rFonts w:cs="Arial"/>
        </w:rPr>
        <w:t>IV</w:t>
      </w:r>
      <w:r>
        <w:rPr>
          <w:rFonts w:cs="Arial"/>
        </w:rPr>
        <w:t xml:space="preserve"> etapu edukacyjnego nie wiążą się z wymaganiami III etapu</w:t>
      </w:r>
      <w:r w:rsidR="00F434A8">
        <w:rPr>
          <w:rFonts w:cs="Arial"/>
        </w:rPr>
        <w:t xml:space="preserve"> (gimnazjum)</w:t>
      </w:r>
      <w:r>
        <w:rPr>
          <w:rFonts w:cs="Arial"/>
        </w:rPr>
        <w:t xml:space="preserve">. </w:t>
      </w:r>
    </w:p>
    <w:p w14:paraId="3464FA92" w14:textId="0782AF9F" w:rsidR="00D5696D" w:rsidRPr="00D5696D" w:rsidRDefault="005E1ACD" w:rsidP="00D5696D">
      <w:pPr>
        <w:jc w:val="both"/>
        <w:rPr>
          <w:rFonts w:cs="Arial"/>
        </w:rPr>
      </w:pPr>
      <w:r>
        <w:rPr>
          <w:rFonts w:cs="Arial"/>
        </w:rPr>
        <w:t xml:space="preserve">W związku z tym, </w:t>
      </w:r>
      <w:r w:rsidRPr="00273127">
        <w:rPr>
          <w:rFonts w:cs="Arial"/>
          <w:u w:val="single"/>
        </w:rPr>
        <w:t xml:space="preserve">wszystkie wymagania III etapu obowiązują </w:t>
      </w:r>
      <w:r w:rsidR="00865F77" w:rsidRPr="00273127">
        <w:rPr>
          <w:rFonts w:cs="Arial"/>
          <w:u w:val="single"/>
        </w:rPr>
        <w:t xml:space="preserve">w całości </w:t>
      </w:r>
      <w:r w:rsidRPr="00273127">
        <w:rPr>
          <w:rFonts w:cs="Arial"/>
          <w:u w:val="single"/>
        </w:rPr>
        <w:t>na egzaminie maturalnym</w:t>
      </w:r>
      <w:r>
        <w:rPr>
          <w:rFonts w:cs="Arial"/>
        </w:rPr>
        <w:t>.</w:t>
      </w:r>
    </w:p>
    <w:p w14:paraId="7F996F38" w14:textId="40BD2C9B" w:rsidR="00D5696D" w:rsidRPr="00157A8C" w:rsidRDefault="00D5696D" w:rsidP="00972BF8">
      <w:pPr>
        <w:jc w:val="both"/>
        <w:rPr>
          <w:rFonts w:cs="Arial"/>
          <w:sz w:val="12"/>
          <w:szCs w:val="12"/>
        </w:rPr>
      </w:pPr>
    </w:p>
    <w:p w14:paraId="03051243" w14:textId="40FAACBB" w:rsidR="00F90B3E" w:rsidRPr="00F434A8" w:rsidRDefault="00865F77" w:rsidP="00972BF8">
      <w:pPr>
        <w:jc w:val="both"/>
        <w:rPr>
          <w:rFonts w:cs="Arial"/>
          <w:b/>
          <w:bCs/>
        </w:rPr>
      </w:pPr>
      <w:r w:rsidRPr="00F434A8">
        <w:rPr>
          <w:b/>
          <w:bCs/>
        </w:rPr>
        <w:t>Filozofia zmian</w:t>
      </w:r>
    </w:p>
    <w:p w14:paraId="5D09F6E0" w14:textId="77777777" w:rsidR="00F90B3E" w:rsidRPr="00DF5A54" w:rsidRDefault="00F90B3E" w:rsidP="00256197">
      <w:pPr>
        <w:jc w:val="both"/>
        <w:rPr>
          <w:rFonts w:cs="Arial"/>
          <w:sz w:val="12"/>
          <w:szCs w:val="12"/>
        </w:rPr>
      </w:pPr>
    </w:p>
    <w:p w14:paraId="2EF21AB3" w14:textId="5C847104" w:rsidR="00273127" w:rsidRPr="00256197" w:rsidRDefault="00273127" w:rsidP="00256197">
      <w:pPr>
        <w:pStyle w:val="Akapitzlist"/>
        <w:numPr>
          <w:ilvl w:val="0"/>
          <w:numId w:val="3"/>
        </w:numPr>
        <w:tabs>
          <w:tab w:val="left" w:pos="284"/>
        </w:tabs>
        <w:spacing w:after="60"/>
        <w:jc w:val="both"/>
        <w:rPr>
          <w:rFonts w:cs="Arial"/>
        </w:rPr>
      </w:pPr>
      <w:r w:rsidRPr="00256197">
        <w:rPr>
          <w:rFonts w:cs="Arial"/>
        </w:rPr>
        <w:t>Przyjęto, aby spośród zapisów podstawy programowej pozostawić te wymagania, które odnoszą się do najbardziej istotnych i fundamentalnych pojęć, praw i zasad dotyczących fizyki. W związku z tym usunięto szereg wymagań nawiązujących do zagadnień technicznych (jak np. działanie niektórych urządzeń), interdyscyplinarnych albo zagadnień znanych powszechnie w kulturze masowej.</w:t>
      </w:r>
    </w:p>
    <w:p w14:paraId="67568E41" w14:textId="230CD2FA" w:rsidR="00273127" w:rsidRPr="00256197" w:rsidRDefault="00273127" w:rsidP="00256197">
      <w:pPr>
        <w:pStyle w:val="Akapitzlist"/>
        <w:numPr>
          <w:ilvl w:val="0"/>
          <w:numId w:val="3"/>
        </w:numPr>
        <w:spacing w:after="60"/>
        <w:jc w:val="both"/>
        <w:rPr>
          <w:rFonts w:cs="Arial"/>
        </w:rPr>
      </w:pPr>
      <w:r w:rsidRPr="00256197">
        <w:rPr>
          <w:rFonts w:cs="Arial"/>
        </w:rPr>
        <w:t xml:space="preserve">Założono, że obszarze </w:t>
      </w:r>
      <w:r w:rsidRPr="00256197">
        <w:rPr>
          <w:rFonts w:cs="Arial"/>
          <w:i/>
          <w:iCs/>
        </w:rPr>
        <w:t>Ogólnych wymagań egzaminacyjnych</w:t>
      </w:r>
      <w:r w:rsidRPr="00256197">
        <w:rPr>
          <w:rFonts w:cs="Arial"/>
        </w:rPr>
        <w:t xml:space="preserve"> nie będą dokonywane żadne zmiany i ich treść będzie całkowicie zgodna z zapisami w </w:t>
      </w:r>
      <w:r w:rsidRPr="00256197">
        <w:rPr>
          <w:rFonts w:cs="Arial"/>
          <w:i/>
          <w:iCs/>
        </w:rPr>
        <w:t>Podstawie programowej kształcenia ogólnego z fizyki.</w:t>
      </w:r>
    </w:p>
    <w:p w14:paraId="04465D5E" w14:textId="033E8E66" w:rsidR="00273127" w:rsidRPr="00256197" w:rsidRDefault="00273127" w:rsidP="00256197">
      <w:pPr>
        <w:pStyle w:val="Akapitzlist"/>
        <w:numPr>
          <w:ilvl w:val="0"/>
          <w:numId w:val="3"/>
        </w:numPr>
        <w:spacing w:after="60"/>
        <w:jc w:val="both"/>
        <w:rPr>
          <w:rFonts w:cs="Arial"/>
        </w:rPr>
      </w:pPr>
      <w:r w:rsidRPr="00256197">
        <w:rPr>
          <w:rFonts w:cs="Arial"/>
        </w:rPr>
        <w:t xml:space="preserve">Zaproponowano usunięcie niektórych zapisów wymagań szczegółowych odnoszących się do trudnych i złożonych treści fizycznych, których sensowne wyjaśnienie wymagałoby powołania się na szereg innych praw/zasad/zjawisk. </w:t>
      </w:r>
    </w:p>
    <w:p w14:paraId="0C0066DE" w14:textId="7E82F751" w:rsidR="00273127" w:rsidRPr="00256197" w:rsidRDefault="00273127" w:rsidP="00256197">
      <w:pPr>
        <w:pStyle w:val="Akapitzlist"/>
        <w:numPr>
          <w:ilvl w:val="0"/>
          <w:numId w:val="3"/>
        </w:numPr>
        <w:spacing w:after="60"/>
        <w:jc w:val="both"/>
        <w:rPr>
          <w:rFonts w:cs="Arial"/>
        </w:rPr>
      </w:pPr>
      <w:r w:rsidRPr="00256197">
        <w:rPr>
          <w:rFonts w:cs="Arial"/>
        </w:rPr>
        <w:t>Uznano, że w warunkach częściowej nauki zdalnej pobieżna realizacja tych zagadnień fizycznych – aczkolwiek ważnych – ma mniejsze znaczenie dydaktyczne i może nieść ryzyko trywializacji problemu lub błędnego wyobrażenia o zagadnieniu.</w:t>
      </w:r>
    </w:p>
    <w:p w14:paraId="39A721CC" w14:textId="73421215" w:rsidR="00273127" w:rsidRPr="00273127" w:rsidRDefault="00273127" w:rsidP="00256197">
      <w:pPr>
        <w:pStyle w:val="Akapitzlist"/>
        <w:numPr>
          <w:ilvl w:val="0"/>
          <w:numId w:val="3"/>
        </w:numPr>
        <w:jc w:val="both"/>
        <w:rPr>
          <w:rFonts w:cs="Arial"/>
        </w:rPr>
      </w:pPr>
      <w:r w:rsidRPr="00256197">
        <w:rPr>
          <w:rFonts w:cs="Arial"/>
        </w:rPr>
        <w:t>Usunięto wybrane, pojedyncze wymagania, które dają się wyłączyć poza pewną strukturę</w:t>
      </w:r>
      <w:r w:rsidR="00256197" w:rsidRPr="00256197">
        <w:rPr>
          <w:rFonts w:cs="Arial"/>
        </w:rPr>
        <w:t xml:space="preserve"> </w:t>
      </w:r>
      <w:r w:rsidRPr="00273127">
        <w:rPr>
          <w:rFonts w:cs="Arial"/>
        </w:rPr>
        <w:t xml:space="preserve">logiczną pozostałych zapisów w danym obszarze tematycznym. </w:t>
      </w:r>
    </w:p>
    <w:p w14:paraId="2315E5E2" w14:textId="00E25F01" w:rsidR="00273127" w:rsidRPr="00256197" w:rsidRDefault="00273127" w:rsidP="00256197">
      <w:pPr>
        <w:pStyle w:val="Akapitzlist"/>
        <w:numPr>
          <w:ilvl w:val="0"/>
          <w:numId w:val="3"/>
        </w:numPr>
        <w:jc w:val="both"/>
        <w:rPr>
          <w:rFonts w:cs="Arial"/>
        </w:rPr>
      </w:pPr>
      <w:r w:rsidRPr="00256197">
        <w:rPr>
          <w:rFonts w:cs="Arial"/>
        </w:rPr>
        <w:t xml:space="preserve">W niektórych przypadkach usunięto kilka wymagań powiązanych ze sobą tematycznie   </w:t>
      </w:r>
      <w:r w:rsidR="00256197">
        <w:rPr>
          <w:rFonts w:cs="Arial"/>
        </w:rPr>
        <w:br/>
        <w:t>(</w:t>
      </w:r>
      <w:r w:rsidRPr="00256197">
        <w:rPr>
          <w:rFonts w:cs="Arial"/>
        </w:rPr>
        <w:t>np. dotyczących dynamiki bryły sztywnej lub dotyczących pojemności i energii      kondensatora), motywując to głównie koniecznością ograniczenia wymagań     egzaminacyjnych.</w:t>
      </w:r>
    </w:p>
    <w:p w14:paraId="3A66F8F4" w14:textId="078B7F94" w:rsidR="00273127" w:rsidRPr="00256197" w:rsidRDefault="00273127" w:rsidP="00256197">
      <w:pPr>
        <w:pStyle w:val="Akapitzlist"/>
        <w:numPr>
          <w:ilvl w:val="0"/>
          <w:numId w:val="3"/>
        </w:numPr>
        <w:jc w:val="both"/>
        <w:rPr>
          <w:rFonts w:cs="Arial"/>
        </w:rPr>
      </w:pPr>
      <w:r w:rsidRPr="00256197">
        <w:rPr>
          <w:rFonts w:cs="Arial"/>
        </w:rPr>
        <w:t>Ze względu na ograniczenia związane z nauką zdalną, usunięto niektóre wymagania</w:t>
      </w:r>
    </w:p>
    <w:p w14:paraId="2CC9839F" w14:textId="2944FD03" w:rsidR="00273127" w:rsidRPr="00273127" w:rsidRDefault="00273127" w:rsidP="00256197">
      <w:pPr>
        <w:jc w:val="both"/>
        <w:rPr>
          <w:rFonts w:cs="Arial"/>
        </w:rPr>
      </w:pPr>
      <w:r>
        <w:rPr>
          <w:rFonts w:cs="Arial"/>
        </w:rPr>
        <w:t xml:space="preserve">   </w:t>
      </w:r>
      <w:r w:rsidRPr="00273127">
        <w:rPr>
          <w:rFonts w:cs="Arial"/>
        </w:rPr>
        <w:t xml:space="preserve"> doświadczalne oraz zmodyfikowano jedno wymaganie przekrojowe.</w:t>
      </w:r>
    </w:p>
    <w:p w14:paraId="23882AA4" w14:textId="77777777" w:rsidR="00972BF8" w:rsidRPr="00157A8C" w:rsidRDefault="00972BF8" w:rsidP="00972BF8">
      <w:pPr>
        <w:jc w:val="both"/>
        <w:rPr>
          <w:rFonts w:cs="Arial"/>
          <w:sz w:val="12"/>
          <w:szCs w:val="12"/>
        </w:rPr>
      </w:pPr>
    </w:p>
    <w:p w14:paraId="1127FDB2" w14:textId="560AFE22" w:rsidR="00865F77" w:rsidRPr="00F434A8" w:rsidRDefault="00865F77" w:rsidP="0036399E">
      <w:pPr>
        <w:jc w:val="both"/>
        <w:rPr>
          <w:rFonts w:cs="Arial"/>
          <w:b/>
          <w:bCs/>
          <w:sz w:val="12"/>
          <w:szCs w:val="12"/>
        </w:rPr>
      </w:pPr>
      <w:r w:rsidRPr="00F434A8">
        <w:rPr>
          <w:rFonts w:cs="Arial"/>
          <w:b/>
          <w:bCs/>
        </w:rPr>
        <w:t>Zakres zmian</w:t>
      </w:r>
    </w:p>
    <w:p w14:paraId="7EC43591" w14:textId="77777777" w:rsidR="001D0B09" w:rsidRPr="001D0B09" w:rsidRDefault="001D0B09" w:rsidP="0036399E">
      <w:pPr>
        <w:jc w:val="both"/>
        <w:rPr>
          <w:rFonts w:cs="Arial"/>
          <w:sz w:val="12"/>
          <w:szCs w:val="12"/>
        </w:rPr>
      </w:pPr>
    </w:p>
    <w:p w14:paraId="6AE3E6FE" w14:textId="5C4716FB" w:rsidR="001D0B09" w:rsidRDefault="001D0B09" w:rsidP="001D0B09">
      <w:pPr>
        <w:jc w:val="both"/>
        <w:rPr>
          <w:rFonts w:cs="Arial"/>
        </w:rPr>
      </w:pPr>
      <w:r w:rsidRPr="001D0B09">
        <w:rPr>
          <w:rFonts w:cs="Arial"/>
        </w:rPr>
        <w:t xml:space="preserve">Spośród </w:t>
      </w:r>
      <w:r w:rsidRPr="001D0B09">
        <w:rPr>
          <w:rFonts w:cs="Arial"/>
          <w:b/>
          <w:bCs/>
        </w:rPr>
        <w:t>157</w:t>
      </w:r>
      <w:r w:rsidRPr="001D0B09">
        <w:rPr>
          <w:rFonts w:cs="Arial"/>
        </w:rPr>
        <w:t xml:space="preserve"> zapisów wymagań podstawy programowej z fizyki, dla IV etapu edukacyjnego na obu poziomach, </w:t>
      </w:r>
      <w:r w:rsidRPr="001D0B09">
        <w:rPr>
          <w:rFonts w:cs="Arial"/>
          <w:b/>
          <w:bCs/>
        </w:rPr>
        <w:t>33</w:t>
      </w:r>
      <w:r w:rsidRPr="001D0B09">
        <w:rPr>
          <w:rFonts w:cs="Arial"/>
        </w:rPr>
        <w:t xml:space="preserve"> wymagania usunięto w całości, </w:t>
      </w:r>
      <w:r w:rsidRPr="001D0B09">
        <w:rPr>
          <w:rFonts w:cs="Arial"/>
          <w:b/>
          <w:bCs/>
        </w:rPr>
        <w:t>5</w:t>
      </w:r>
      <w:r w:rsidRPr="001D0B09">
        <w:rPr>
          <w:rFonts w:cs="Arial"/>
        </w:rPr>
        <w:t xml:space="preserve"> zapisów wymagań zmodyfikowano (w przypadku</w:t>
      </w:r>
      <w:r>
        <w:rPr>
          <w:rFonts w:cs="Arial"/>
        </w:rPr>
        <w:t xml:space="preserve"> </w:t>
      </w:r>
      <w:r w:rsidRPr="001D0B09">
        <w:rPr>
          <w:rFonts w:cs="Arial"/>
        </w:rPr>
        <w:t>czterech</w:t>
      </w:r>
      <w:r>
        <w:rPr>
          <w:rFonts w:cs="Arial"/>
        </w:rPr>
        <w:t xml:space="preserve"> </w:t>
      </w:r>
      <w:r w:rsidRPr="001D0B09">
        <w:rPr>
          <w:rFonts w:cs="Arial"/>
        </w:rPr>
        <w:t>wymagań</w:t>
      </w:r>
      <w:r>
        <w:rPr>
          <w:rFonts w:cs="Arial"/>
        </w:rPr>
        <w:t xml:space="preserve"> </w:t>
      </w:r>
      <w:r w:rsidRPr="001D0B09">
        <w:rPr>
          <w:rFonts w:cs="Arial"/>
        </w:rPr>
        <w:t>usunięto</w:t>
      </w:r>
      <w:r>
        <w:rPr>
          <w:rFonts w:cs="Arial"/>
        </w:rPr>
        <w:t xml:space="preserve"> </w:t>
      </w:r>
      <w:r w:rsidRPr="001D0B09">
        <w:rPr>
          <w:rFonts w:cs="Arial"/>
        </w:rPr>
        <w:t>część</w:t>
      </w:r>
      <w:r>
        <w:rPr>
          <w:rFonts w:cs="Arial"/>
        </w:rPr>
        <w:t xml:space="preserve"> </w:t>
      </w:r>
      <w:r w:rsidRPr="001D0B09">
        <w:rPr>
          <w:rFonts w:cs="Arial"/>
        </w:rPr>
        <w:t>treści, a w przypadku jednego wymagania skrócono je i uproszczono).</w:t>
      </w:r>
    </w:p>
    <w:p w14:paraId="2EBB1449" w14:textId="556B5E36" w:rsidR="001D0B09" w:rsidRDefault="001D0B09" w:rsidP="001D0B09">
      <w:pPr>
        <w:jc w:val="both"/>
        <w:rPr>
          <w:rFonts w:cs="Arial"/>
          <w:i/>
          <w:iCs/>
        </w:rPr>
      </w:pPr>
      <w:r w:rsidRPr="001D0B09">
        <w:rPr>
          <w:rFonts w:cs="Arial"/>
        </w:rPr>
        <w:t xml:space="preserve">Efektem prac było usunięcie około 23% szczegółowych wymagań z podstawy programowej </w:t>
      </w:r>
      <w:r>
        <w:rPr>
          <w:rFonts w:cs="Arial"/>
        </w:rPr>
        <w:br/>
      </w:r>
      <w:r w:rsidRPr="001D0B09">
        <w:rPr>
          <w:rFonts w:cs="Arial"/>
        </w:rPr>
        <w:t xml:space="preserve">z fizyki dla IV etapu edukacyjnego na obu poziomach i opracowanie </w:t>
      </w:r>
      <w:r w:rsidRPr="001D0B09">
        <w:rPr>
          <w:rFonts w:cs="Arial"/>
          <w:i/>
          <w:iCs/>
        </w:rPr>
        <w:t>Wymagań egzaminacyjnych do egzaminu maturalnego w 2021 r.</w:t>
      </w:r>
    </w:p>
    <w:p w14:paraId="60DA7BBA" w14:textId="15AA564E" w:rsidR="009D3C52" w:rsidRPr="004A5349" w:rsidRDefault="009D3C52" w:rsidP="00CF2B01">
      <w:pPr>
        <w:jc w:val="center"/>
        <w:rPr>
          <w:rFonts w:cs="Arial"/>
          <w:sz w:val="28"/>
          <w:szCs w:val="28"/>
        </w:rPr>
      </w:pPr>
      <w:r w:rsidRPr="004A5349">
        <w:rPr>
          <w:rFonts w:cs="Arial"/>
          <w:b/>
          <w:sz w:val="28"/>
          <w:szCs w:val="28"/>
        </w:rPr>
        <w:lastRenderedPageBreak/>
        <w:t>IV etap edukacyjny – zakres podstawow</w:t>
      </w:r>
      <w:r w:rsidR="00CF2B01">
        <w:rPr>
          <w:rFonts w:cs="Arial"/>
          <w:b/>
          <w:sz w:val="28"/>
          <w:szCs w:val="28"/>
        </w:rPr>
        <w:t>y</w:t>
      </w:r>
    </w:p>
    <w:p w14:paraId="38C966E9" w14:textId="77777777" w:rsidR="009D3C52" w:rsidRPr="00845DEF" w:rsidRDefault="009D3C52" w:rsidP="00623A61">
      <w:pPr>
        <w:jc w:val="both"/>
        <w:rPr>
          <w:rFonts w:cs="Arial"/>
          <w:sz w:val="12"/>
          <w:szCs w:val="12"/>
        </w:rPr>
      </w:pPr>
      <w:r w:rsidRPr="009D3C52">
        <w:rPr>
          <w:rFonts w:cs="Arial"/>
        </w:rPr>
        <w:t xml:space="preserve"> </w:t>
      </w:r>
    </w:p>
    <w:p w14:paraId="217DD868" w14:textId="4B8E6B2F" w:rsidR="009D3C52" w:rsidRPr="004A5349" w:rsidRDefault="009D3C52" w:rsidP="00301E51">
      <w:pPr>
        <w:pStyle w:val="wymaganierzymski"/>
        <w:shd w:val="clear" w:color="auto" w:fill="BFBFBF" w:themeFill="background1" w:themeFillShade="BF"/>
        <w:jc w:val="both"/>
        <w:rPr>
          <w:sz w:val="24"/>
          <w:szCs w:val="24"/>
        </w:rPr>
      </w:pPr>
      <w:r w:rsidRPr="004A5349">
        <w:rPr>
          <w:sz w:val="24"/>
          <w:szCs w:val="24"/>
        </w:rPr>
        <w:t>1.</w:t>
      </w:r>
      <w:r w:rsidR="00E06D29" w:rsidRPr="004A5349">
        <w:rPr>
          <w:sz w:val="24"/>
          <w:szCs w:val="24"/>
        </w:rPr>
        <w:tab/>
      </w:r>
      <w:r w:rsidRPr="004A5349">
        <w:rPr>
          <w:sz w:val="24"/>
          <w:szCs w:val="24"/>
        </w:rPr>
        <w:t>Grawitacja i elementy astronomii.</w:t>
      </w:r>
      <w:r w:rsidR="008B1D36">
        <w:rPr>
          <w:sz w:val="24"/>
          <w:szCs w:val="24"/>
        </w:rPr>
        <w:t xml:space="preserve"> Uczeń:</w:t>
      </w:r>
    </w:p>
    <w:p w14:paraId="7CC3EB11" w14:textId="77777777" w:rsidR="00D64C0C" w:rsidRPr="00D64C0C" w:rsidRDefault="00D64C0C" w:rsidP="00623A61">
      <w:pPr>
        <w:pStyle w:val="wymaganierzymski"/>
        <w:jc w:val="both"/>
        <w:rPr>
          <w:sz w:val="12"/>
          <w:szCs w:val="12"/>
        </w:rPr>
      </w:pPr>
    </w:p>
    <w:p w14:paraId="18A461EF" w14:textId="754DDBD2" w:rsidR="00865F77" w:rsidRDefault="00865F77" w:rsidP="00FA6C69">
      <w:pPr>
        <w:pStyle w:val="wymaganiearabski"/>
      </w:pPr>
      <w:r>
        <w:t>Usunięto:</w:t>
      </w:r>
    </w:p>
    <w:p w14:paraId="27491FA9" w14:textId="2C92D93A" w:rsidR="00FA6C69" w:rsidRPr="00847054" w:rsidRDefault="00865F77" w:rsidP="00FA6C69">
      <w:pPr>
        <w:pStyle w:val="wymaganiearabski"/>
      </w:pPr>
      <w:r>
        <w:t>1.</w:t>
      </w:r>
      <w:r w:rsidR="00FA6C69" w:rsidRPr="00847054">
        <w:t>7)</w:t>
      </w:r>
      <w:r w:rsidR="0080300B" w:rsidRPr="00847054">
        <w:tab/>
      </w:r>
      <w:r w:rsidR="00FA6C69" w:rsidRPr="00847054">
        <w:t>wyjaśnia, dlaczego planety widziane z Ziemi przesuwają się na tle gwiazd.</w:t>
      </w:r>
    </w:p>
    <w:p w14:paraId="1622942A" w14:textId="51D77E5D" w:rsidR="00FA6C69" w:rsidRPr="00847054" w:rsidRDefault="00FA6C69" w:rsidP="00623A61">
      <w:pPr>
        <w:pStyle w:val="wymaganiearabski"/>
        <w:rPr>
          <w:sz w:val="12"/>
          <w:szCs w:val="12"/>
        </w:rPr>
      </w:pPr>
    </w:p>
    <w:p w14:paraId="75153D91" w14:textId="21C9A732" w:rsidR="0080300B" w:rsidRPr="00847054" w:rsidRDefault="00865F77" w:rsidP="00931A85">
      <w:pPr>
        <w:pStyle w:val="wymaganiearabski"/>
      </w:pPr>
      <w:r>
        <w:t>1.</w:t>
      </w:r>
      <w:r w:rsidR="0080300B" w:rsidRPr="00847054">
        <w:t>8)</w:t>
      </w:r>
      <w:r w:rsidR="0080300B" w:rsidRPr="00847054">
        <w:tab/>
        <w:t>wyjaśnia przyczynę występowania faz i zaćmień Księżyca</w:t>
      </w:r>
      <w:r w:rsidR="00931A85" w:rsidRPr="00847054">
        <w:t>.</w:t>
      </w:r>
    </w:p>
    <w:p w14:paraId="4663172D" w14:textId="627D005F" w:rsidR="0080300B" w:rsidRPr="00847054" w:rsidRDefault="0080300B" w:rsidP="00FA6C69">
      <w:pPr>
        <w:jc w:val="both"/>
        <w:rPr>
          <w:sz w:val="12"/>
          <w:szCs w:val="12"/>
        </w:rPr>
      </w:pPr>
    </w:p>
    <w:p w14:paraId="57E8B394" w14:textId="77777777" w:rsidR="00865F77" w:rsidRDefault="00865F77" w:rsidP="00931A85">
      <w:pPr>
        <w:pStyle w:val="wymaganiearabski"/>
      </w:pPr>
      <w:r>
        <w:t>Zmodyfikowano:</w:t>
      </w:r>
    </w:p>
    <w:p w14:paraId="50268A38" w14:textId="5AC87977" w:rsidR="00931A85" w:rsidRPr="00847054" w:rsidRDefault="00865F77" w:rsidP="00931A85">
      <w:pPr>
        <w:pStyle w:val="wymaganiearabski"/>
      </w:pPr>
      <w:r>
        <w:t>1.</w:t>
      </w:r>
      <w:r w:rsidR="00931A85" w:rsidRPr="00847054">
        <w:t>9)</w:t>
      </w:r>
      <w:r w:rsidR="00931A85" w:rsidRPr="00847054">
        <w:tab/>
        <w:t>opisuje zasadę pomiaru odległości z Ziemi do Księżyca i planet opartą na paralaksie i zasadę pomiaru odległości od najbliższych gwiazd opartą na paralaksie rocznej</w:t>
      </w:r>
      <w:r w:rsidR="0019611C" w:rsidRPr="00847054">
        <w:t>, posługuje się pojęciem jednostki astronomicznej i roku świetlnego.</w:t>
      </w:r>
    </w:p>
    <w:p w14:paraId="0F1ED28E" w14:textId="77777777" w:rsidR="0019611C" w:rsidRPr="00847054" w:rsidRDefault="0019611C" w:rsidP="00FA6C69">
      <w:pPr>
        <w:jc w:val="both"/>
        <w:rPr>
          <w:sz w:val="12"/>
          <w:szCs w:val="12"/>
        </w:rPr>
      </w:pPr>
    </w:p>
    <w:p w14:paraId="1D4E9293" w14:textId="66AB0327" w:rsidR="0019611C" w:rsidRPr="00865F77" w:rsidRDefault="00865F77" w:rsidP="0019611C">
      <w:pPr>
        <w:pStyle w:val="wymaganiearabski"/>
        <w:rPr>
          <w:color w:val="0000FF"/>
        </w:rPr>
      </w:pPr>
      <w:r w:rsidRPr="00865F77">
        <w:rPr>
          <w:color w:val="0000FF"/>
        </w:rPr>
        <w:t>1.</w:t>
      </w:r>
      <w:r w:rsidR="0019611C" w:rsidRPr="00865F77">
        <w:rPr>
          <w:color w:val="0000FF"/>
        </w:rPr>
        <w:t>9)</w:t>
      </w:r>
      <w:r w:rsidR="0019611C" w:rsidRPr="00865F77">
        <w:rPr>
          <w:color w:val="0000FF"/>
        </w:rPr>
        <w:tab/>
        <w:t>posługuje się pojęciem jednostki astronomicznej i roku świetlnego.</w:t>
      </w:r>
    </w:p>
    <w:p w14:paraId="18302C55" w14:textId="77777777" w:rsidR="00FA6C69" w:rsidRPr="00CF2B01" w:rsidRDefault="00FA6C69" w:rsidP="0019611C">
      <w:pPr>
        <w:pStyle w:val="wymaganiearabski"/>
        <w:ind w:left="0" w:firstLine="0"/>
        <w:rPr>
          <w:sz w:val="12"/>
          <w:szCs w:val="12"/>
        </w:rPr>
      </w:pPr>
    </w:p>
    <w:p w14:paraId="2242F448" w14:textId="77777777" w:rsidR="00865F77" w:rsidRDefault="00865F77" w:rsidP="00623A61">
      <w:pPr>
        <w:pStyle w:val="wymaganiearabski"/>
      </w:pPr>
      <w:r>
        <w:t>Usunięto:</w:t>
      </w:r>
    </w:p>
    <w:p w14:paraId="50DF8015" w14:textId="3A06644F" w:rsidR="009D3C52" w:rsidRPr="00996918" w:rsidRDefault="00865F77" w:rsidP="00623A61">
      <w:pPr>
        <w:pStyle w:val="wymaganiearabski"/>
      </w:pPr>
      <w:r>
        <w:t>1.</w:t>
      </w:r>
      <w:r w:rsidR="00ED7850" w:rsidRPr="00996918">
        <w:t>10) </w:t>
      </w:r>
      <w:r w:rsidR="009D3C52" w:rsidRPr="00996918">
        <w:t>opisuje zasadę określania orientacyjnego wieku Układu Słonecznego</w:t>
      </w:r>
      <w:r w:rsidR="00623A61" w:rsidRPr="00996918">
        <w:t>.</w:t>
      </w:r>
    </w:p>
    <w:p w14:paraId="5B81DD9E" w14:textId="77777777" w:rsidR="00ED7850" w:rsidRPr="00996918" w:rsidRDefault="00ED7850" w:rsidP="00623A61">
      <w:pPr>
        <w:jc w:val="both"/>
        <w:rPr>
          <w:rFonts w:cs="Arial"/>
          <w:sz w:val="12"/>
          <w:szCs w:val="12"/>
        </w:rPr>
      </w:pPr>
    </w:p>
    <w:p w14:paraId="680B47EC" w14:textId="3FE6F23E" w:rsidR="00F03832" w:rsidRPr="0024076F" w:rsidRDefault="00AE1AE1" w:rsidP="00AE1AE1">
      <w:pPr>
        <w:pStyle w:val="wymaganiearabski"/>
      </w:pPr>
      <w:r w:rsidRPr="0024076F">
        <w:t>12)</w:t>
      </w:r>
      <w:r w:rsidRPr="0024076F">
        <w:tab/>
        <w:t>opisuje Wielki Wybuch jako początek znanego nam Wszechświata; zna przybliżony wiek Wszechświata, opisuje rozszerzanie się Wszechświata (ucieczkę galaktyk).</w:t>
      </w:r>
    </w:p>
    <w:p w14:paraId="0F22E735" w14:textId="77777777" w:rsidR="00AE1AE1" w:rsidRPr="00845DEF" w:rsidRDefault="00AE1AE1" w:rsidP="00623A61">
      <w:pPr>
        <w:jc w:val="both"/>
        <w:rPr>
          <w:rFonts w:cs="Arial"/>
          <w:sz w:val="12"/>
          <w:szCs w:val="12"/>
        </w:rPr>
      </w:pPr>
    </w:p>
    <w:p w14:paraId="446B8561" w14:textId="57AA0C9F" w:rsidR="00AE1AE1" w:rsidRPr="00301E51" w:rsidRDefault="00F66878" w:rsidP="00301E51">
      <w:pPr>
        <w:pStyle w:val="wymaganierzymski"/>
        <w:shd w:val="clear" w:color="auto" w:fill="BFBFBF" w:themeFill="background1" w:themeFillShade="BF"/>
        <w:jc w:val="both"/>
        <w:rPr>
          <w:sz w:val="24"/>
          <w:szCs w:val="24"/>
        </w:rPr>
      </w:pPr>
      <w:r w:rsidRPr="00301E51">
        <w:rPr>
          <w:sz w:val="24"/>
          <w:szCs w:val="24"/>
        </w:rPr>
        <w:t>2.</w:t>
      </w:r>
      <w:r w:rsidRPr="00301E51">
        <w:rPr>
          <w:sz w:val="24"/>
          <w:szCs w:val="24"/>
        </w:rPr>
        <w:tab/>
        <w:t>Fizyka atomowa.</w:t>
      </w:r>
      <w:r w:rsidR="0024076F">
        <w:rPr>
          <w:sz w:val="24"/>
          <w:szCs w:val="24"/>
        </w:rPr>
        <w:t xml:space="preserve"> Uczeń:</w:t>
      </w:r>
    </w:p>
    <w:p w14:paraId="39B06B36" w14:textId="77777777" w:rsidR="00F66878" w:rsidRPr="00F66878" w:rsidRDefault="00F66878" w:rsidP="00F66878">
      <w:pPr>
        <w:pStyle w:val="wymaganiearabski"/>
        <w:rPr>
          <w:sz w:val="12"/>
          <w:szCs w:val="12"/>
        </w:rPr>
      </w:pPr>
    </w:p>
    <w:p w14:paraId="67F840A9" w14:textId="77777777" w:rsidR="0099007A" w:rsidRDefault="0099007A" w:rsidP="00F66878">
      <w:pPr>
        <w:pStyle w:val="wymaganiearabski"/>
      </w:pPr>
      <w:r>
        <w:t>Usunięto:</w:t>
      </w:r>
    </w:p>
    <w:p w14:paraId="77267AFA" w14:textId="66B9261E" w:rsidR="00F66878" w:rsidRPr="0024076F" w:rsidRDefault="0099007A" w:rsidP="00F66878">
      <w:pPr>
        <w:pStyle w:val="wymaganiearabski"/>
      </w:pPr>
      <w:r>
        <w:t>2.</w:t>
      </w:r>
      <w:r w:rsidR="00F66878" w:rsidRPr="0024076F">
        <w:t>6)</w:t>
      </w:r>
      <w:r w:rsidR="00F66878" w:rsidRPr="0024076F">
        <w:tab/>
        <w:t>opisuje efekt fotoelektryczny, wykorzystuje zasadę zachowania energii do wyznaczenia energii i prędkości fotoelektronów.</w:t>
      </w:r>
    </w:p>
    <w:p w14:paraId="573D6CDD" w14:textId="77777777" w:rsidR="00AE1AE1" w:rsidRPr="00845DEF" w:rsidRDefault="00AE1AE1" w:rsidP="00623A61">
      <w:pPr>
        <w:jc w:val="both"/>
        <w:rPr>
          <w:rFonts w:cs="Arial"/>
          <w:sz w:val="12"/>
          <w:szCs w:val="12"/>
        </w:rPr>
      </w:pPr>
    </w:p>
    <w:p w14:paraId="310D1281" w14:textId="307AE855" w:rsidR="009D3C52" w:rsidRPr="00301E51" w:rsidRDefault="009D3C52" w:rsidP="00301E51">
      <w:pPr>
        <w:pStyle w:val="wymaganierzymski"/>
        <w:shd w:val="clear" w:color="auto" w:fill="BFBFBF" w:themeFill="background1" w:themeFillShade="BF"/>
        <w:jc w:val="both"/>
        <w:rPr>
          <w:sz w:val="24"/>
          <w:szCs w:val="24"/>
        </w:rPr>
      </w:pPr>
      <w:r w:rsidRPr="00301E51">
        <w:rPr>
          <w:sz w:val="24"/>
          <w:szCs w:val="24"/>
        </w:rPr>
        <w:t>3.</w:t>
      </w:r>
      <w:r w:rsidR="00ED7850" w:rsidRPr="00301E51">
        <w:rPr>
          <w:sz w:val="24"/>
          <w:szCs w:val="24"/>
        </w:rPr>
        <w:tab/>
      </w:r>
      <w:r w:rsidRPr="00301E51">
        <w:rPr>
          <w:sz w:val="24"/>
          <w:szCs w:val="24"/>
        </w:rPr>
        <w:t>Fizyka jądrowa.</w:t>
      </w:r>
      <w:r w:rsidR="0024076F">
        <w:rPr>
          <w:sz w:val="24"/>
          <w:szCs w:val="24"/>
        </w:rPr>
        <w:t xml:space="preserve"> Uczeń:</w:t>
      </w:r>
    </w:p>
    <w:p w14:paraId="2DE13820" w14:textId="77777777" w:rsidR="00F66878" w:rsidRPr="00F66878" w:rsidRDefault="00F66878" w:rsidP="00623A61">
      <w:pPr>
        <w:pStyle w:val="wymaganiearabski"/>
        <w:rPr>
          <w:sz w:val="12"/>
          <w:szCs w:val="12"/>
        </w:rPr>
      </w:pPr>
    </w:p>
    <w:p w14:paraId="642A5E91" w14:textId="77777777" w:rsidR="0099007A" w:rsidRDefault="0099007A" w:rsidP="0098778E">
      <w:pPr>
        <w:pStyle w:val="wymaganiearabski"/>
      </w:pPr>
      <w:r>
        <w:t>Zmodyfikowano:</w:t>
      </w:r>
    </w:p>
    <w:p w14:paraId="55B6CE4B" w14:textId="2526FFA7" w:rsidR="0098778E" w:rsidRPr="00F60245" w:rsidRDefault="0099007A" w:rsidP="0098778E">
      <w:pPr>
        <w:pStyle w:val="wymaganiearabski"/>
      </w:pPr>
      <w:r>
        <w:t>3.</w:t>
      </w:r>
      <w:r w:rsidR="0098778E" w:rsidRPr="00F60245">
        <w:t>4)</w:t>
      </w:r>
      <w:r w:rsidR="0098778E" w:rsidRPr="00F60245">
        <w:tab/>
        <w:t xml:space="preserve">opisuje rozpad izotopu promieniotwórczego, posługując się pojęciem czasu połowicznego rozpadu; rysuje wykres zależności liczby jąder, które uległy rozpadowi od czasu; </w:t>
      </w:r>
      <w:r w:rsidR="0098778E" w:rsidRPr="00F434A8">
        <w:t xml:space="preserve">wyjaśnia zasadę datowania substancji na podstawie składu izotopowego, np. datowanie węglem </w:t>
      </w:r>
      <w:r w:rsidR="0098778E" w:rsidRPr="00F434A8">
        <w:rPr>
          <w:vertAlign w:val="superscript"/>
        </w:rPr>
        <w:t>14</w:t>
      </w:r>
      <w:r w:rsidR="0098778E" w:rsidRPr="00F434A8">
        <w:t>C.</w:t>
      </w:r>
    </w:p>
    <w:p w14:paraId="7A795AEE" w14:textId="6E1C8C0D" w:rsidR="0098778E" w:rsidRPr="00CF2B01" w:rsidRDefault="0098778E" w:rsidP="00623A61">
      <w:pPr>
        <w:pStyle w:val="wymaganiearabski"/>
        <w:rPr>
          <w:sz w:val="12"/>
          <w:szCs w:val="12"/>
        </w:rPr>
      </w:pPr>
    </w:p>
    <w:p w14:paraId="1FCE9E50" w14:textId="57089EDA" w:rsidR="0098778E" w:rsidRPr="0099007A" w:rsidRDefault="0099007A" w:rsidP="0098778E">
      <w:pPr>
        <w:pStyle w:val="wymaganiearabski"/>
        <w:rPr>
          <w:color w:val="0000FF"/>
        </w:rPr>
      </w:pPr>
      <w:r>
        <w:rPr>
          <w:color w:val="0000FF"/>
        </w:rPr>
        <w:t>3.</w:t>
      </w:r>
      <w:r w:rsidR="0098778E" w:rsidRPr="0099007A">
        <w:rPr>
          <w:color w:val="0000FF"/>
        </w:rPr>
        <w:t>4)</w:t>
      </w:r>
      <w:r w:rsidR="0098778E" w:rsidRPr="0099007A">
        <w:rPr>
          <w:color w:val="0000FF"/>
        </w:rPr>
        <w:tab/>
        <w:t>opisuje rozpad izotopu promieniotwórczego, posługując się pojęciem czasu połowicznego rozpadu; rysuje wykres zależności liczby jąder, które uległy rozpadowi od czasu.</w:t>
      </w:r>
    </w:p>
    <w:p w14:paraId="770990A1" w14:textId="77777777" w:rsidR="0098778E" w:rsidRPr="00CF2B01" w:rsidRDefault="0098778E" w:rsidP="00623A61">
      <w:pPr>
        <w:pStyle w:val="wymaganiearabski"/>
        <w:rPr>
          <w:sz w:val="12"/>
          <w:szCs w:val="12"/>
        </w:rPr>
      </w:pPr>
    </w:p>
    <w:p w14:paraId="02F03EAB" w14:textId="77777777" w:rsidR="0099007A" w:rsidRDefault="0099007A" w:rsidP="000550BD">
      <w:pPr>
        <w:pStyle w:val="wymaganiearabski"/>
        <w:ind w:left="0" w:firstLine="0"/>
      </w:pPr>
      <w:r>
        <w:t>Usunięto:</w:t>
      </w:r>
    </w:p>
    <w:p w14:paraId="5D8BAE70" w14:textId="7EAB0BCA" w:rsidR="009D3C52" w:rsidRPr="00F60245" w:rsidRDefault="0099007A" w:rsidP="000550BD">
      <w:pPr>
        <w:pStyle w:val="wymaganiearabski"/>
        <w:ind w:left="0" w:firstLine="0"/>
      </w:pPr>
      <w:r>
        <w:t>3.</w:t>
      </w:r>
      <w:r w:rsidR="009D3C52" w:rsidRPr="00F60245">
        <w:t>6) opisuje wybrany sposób wykrywania promieniowania jonizującego</w:t>
      </w:r>
      <w:r w:rsidR="00E0250F" w:rsidRPr="00F60245">
        <w:t>.</w:t>
      </w:r>
    </w:p>
    <w:p w14:paraId="3AD59B30" w14:textId="77777777" w:rsidR="00ED7850" w:rsidRPr="00F60245" w:rsidRDefault="00ED7850" w:rsidP="00623A61">
      <w:pPr>
        <w:jc w:val="both"/>
        <w:rPr>
          <w:rFonts w:cs="Arial"/>
          <w:sz w:val="12"/>
          <w:szCs w:val="12"/>
        </w:rPr>
      </w:pPr>
    </w:p>
    <w:p w14:paraId="63F8D1EA" w14:textId="194C774A" w:rsidR="00FD6450" w:rsidRPr="00F60245" w:rsidRDefault="0099007A" w:rsidP="00055F5D">
      <w:pPr>
        <w:pStyle w:val="wymaganiearabski"/>
      </w:pPr>
      <w:r>
        <w:t>3.</w:t>
      </w:r>
      <w:r w:rsidR="00FD6450" w:rsidRPr="00F60245">
        <w:t>7)</w:t>
      </w:r>
      <w:r w:rsidR="00055F5D" w:rsidRPr="00F60245">
        <w:tab/>
      </w:r>
      <w:r w:rsidR="00FD6450" w:rsidRPr="00F60245">
        <w:t>wyjaśnia wpływ promieniowania jądrowego na materię oraz na organizmy;</w:t>
      </w:r>
    </w:p>
    <w:p w14:paraId="3C83BD42" w14:textId="25005715" w:rsidR="00FD6450" w:rsidRPr="00F60245" w:rsidRDefault="00FD6450" w:rsidP="00623A61">
      <w:pPr>
        <w:jc w:val="both"/>
        <w:rPr>
          <w:rFonts w:cs="Arial"/>
          <w:sz w:val="12"/>
          <w:szCs w:val="12"/>
        </w:rPr>
      </w:pPr>
    </w:p>
    <w:p w14:paraId="682B4960" w14:textId="77777777" w:rsidR="0099007A" w:rsidRDefault="0099007A" w:rsidP="00055F5D">
      <w:pPr>
        <w:pStyle w:val="wymaganiearabski"/>
      </w:pPr>
      <w:r>
        <w:t>Zmodyfikowano:</w:t>
      </w:r>
    </w:p>
    <w:p w14:paraId="11C4C2C8" w14:textId="384033D7" w:rsidR="00055F5D" w:rsidRPr="00F60245" w:rsidRDefault="0099007A" w:rsidP="00055F5D">
      <w:pPr>
        <w:pStyle w:val="wymaganiearabski"/>
      </w:pPr>
      <w:r>
        <w:t>3.</w:t>
      </w:r>
      <w:r w:rsidR="00055F5D" w:rsidRPr="00F60245">
        <w:t>10)</w:t>
      </w:r>
      <w:r w:rsidR="00055F5D" w:rsidRPr="00F60245">
        <w:tab/>
        <w:t>opisuje działanie elektrowni atomowej oraz wymienia korzyści i zagrożenia płynące z energetyki jądrowej.</w:t>
      </w:r>
    </w:p>
    <w:p w14:paraId="44713EB5" w14:textId="77777777" w:rsidR="00055F5D" w:rsidRPr="00F60245" w:rsidRDefault="00055F5D" w:rsidP="00055F5D">
      <w:pPr>
        <w:rPr>
          <w:sz w:val="12"/>
          <w:szCs w:val="12"/>
        </w:rPr>
      </w:pPr>
    </w:p>
    <w:p w14:paraId="51FA4CC5" w14:textId="6A2A46D4" w:rsidR="00055F5D" w:rsidRPr="0099007A" w:rsidRDefault="0099007A" w:rsidP="00761F45">
      <w:pPr>
        <w:pStyle w:val="wymaganiearabski"/>
        <w:rPr>
          <w:color w:val="0000FF"/>
        </w:rPr>
      </w:pPr>
      <w:r w:rsidRPr="0099007A">
        <w:rPr>
          <w:color w:val="0000FF"/>
        </w:rPr>
        <w:t>3.</w:t>
      </w:r>
      <w:r w:rsidR="00055F5D" w:rsidRPr="0099007A">
        <w:rPr>
          <w:color w:val="0000FF"/>
        </w:rPr>
        <w:t>10)</w:t>
      </w:r>
      <w:r w:rsidR="004B7131">
        <w:rPr>
          <w:color w:val="0000FF"/>
        </w:rPr>
        <w:t xml:space="preserve"> </w:t>
      </w:r>
      <w:r w:rsidR="00055F5D" w:rsidRPr="0099007A">
        <w:rPr>
          <w:color w:val="0000FF"/>
        </w:rPr>
        <w:t>opisuje działanie elektrowni atomowej.</w:t>
      </w:r>
    </w:p>
    <w:p w14:paraId="352BBB1A" w14:textId="69B5AAD6" w:rsidR="00FD6450" w:rsidRPr="00CF2B01" w:rsidRDefault="00FD6450" w:rsidP="00623A61">
      <w:pPr>
        <w:jc w:val="both"/>
        <w:rPr>
          <w:rFonts w:cs="Arial"/>
          <w:sz w:val="12"/>
          <w:szCs w:val="12"/>
        </w:rPr>
      </w:pPr>
    </w:p>
    <w:p w14:paraId="7B2F713E" w14:textId="77777777" w:rsidR="0099007A" w:rsidRDefault="0099007A" w:rsidP="00185A01">
      <w:pPr>
        <w:pStyle w:val="wymaganiearabski"/>
      </w:pPr>
      <w:r>
        <w:t>Usunięto:</w:t>
      </w:r>
    </w:p>
    <w:p w14:paraId="5112C7A3" w14:textId="7F73090F" w:rsidR="002F551E" w:rsidRPr="006C33DB" w:rsidRDefault="0099007A" w:rsidP="00185A01">
      <w:pPr>
        <w:pStyle w:val="wymaganiearabski"/>
      </w:pPr>
      <w:r>
        <w:t>3.</w:t>
      </w:r>
      <w:r w:rsidR="002F551E" w:rsidRPr="006C33DB">
        <w:t>11)</w:t>
      </w:r>
      <w:r w:rsidR="00185A01" w:rsidRPr="006C33DB">
        <w:tab/>
      </w:r>
      <w:r w:rsidR="002F551E" w:rsidRPr="006C33DB">
        <w:t>opisuje reakcje termojądrowe zachodzące w gwiazdach oraz w bombie wodorowej.</w:t>
      </w:r>
    </w:p>
    <w:p w14:paraId="2810ECAE" w14:textId="77777777" w:rsidR="00845DEF" w:rsidRDefault="00845DEF">
      <w:pPr>
        <w:spacing w:after="160" w:line="259" w:lineRule="auto"/>
        <w:rPr>
          <w:rFonts w:cs="Arial"/>
          <w:b/>
          <w:sz w:val="28"/>
          <w:szCs w:val="24"/>
        </w:rPr>
      </w:pPr>
      <w:r>
        <w:rPr>
          <w:rFonts w:cs="Arial"/>
          <w:b/>
          <w:sz w:val="28"/>
          <w:szCs w:val="24"/>
        </w:rPr>
        <w:br w:type="page"/>
      </w:r>
    </w:p>
    <w:p w14:paraId="27053594" w14:textId="0DAC5A4D" w:rsidR="009D3C52" w:rsidRPr="004A5349" w:rsidRDefault="009D3C52" w:rsidP="00CF2B01">
      <w:pPr>
        <w:jc w:val="center"/>
        <w:rPr>
          <w:rFonts w:cs="Arial"/>
          <w:sz w:val="28"/>
          <w:szCs w:val="24"/>
        </w:rPr>
      </w:pPr>
      <w:r w:rsidRPr="004A5349">
        <w:rPr>
          <w:rFonts w:cs="Arial"/>
          <w:b/>
          <w:sz w:val="28"/>
          <w:szCs w:val="24"/>
        </w:rPr>
        <w:lastRenderedPageBreak/>
        <w:t>IV etap edukacyjny – zakres rozszerzony</w:t>
      </w:r>
    </w:p>
    <w:p w14:paraId="0DE53D38" w14:textId="77777777" w:rsidR="009D3C52" w:rsidRPr="00845DEF" w:rsidRDefault="009D3C52" w:rsidP="00623A61">
      <w:pPr>
        <w:jc w:val="both"/>
        <w:rPr>
          <w:rFonts w:cs="Arial"/>
          <w:sz w:val="12"/>
          <w:szCs w:val="12"/>
        </w:rPr>
      </w:pPr>
      <w:r w:rsidRPr="009D3C52">
        <w:rPr>
          <w:rFonts w:cs="Arial"/>
        </w:rPr>
        <w:t xml:space="preserve"> </w:t>
      </w:r>
    </w:p>
    <w:p w14:paraId="75889F14" w14:textId="50F0D683" w:rsidR="00185A01" w:rsidRPr="00301E51" w:rsidRDefault="00003812" w:rsidP="00301E51">
      <w:pPr>
        <w:pStyle w:val="wymaganierzymski"/>
        <w:shd w:val="clear" w:color="auto" w:fill="BFBFBF" w:themeFill="background1" w:themeFillShade="BF"/>
        <w:jc w:val="both"/>
        <w:rPr>
          <w:sz w:val="24"/>
          <w:szCs w:val="24"/>
        </w:rPr>
      </w:pPr>
      <w:r w:rsidRPr="00301E51">
        <w:rPr>
          <w:sz w:val="24"/>
          <w:szCs w:val="24"/>
        </w:rPr>
        <w:t>2.</w:t>
      </w:r>
      <w:r w:rsidRPr="00301E51">
        <w:rPr>
          <w:sz w:val="24"/>
          <w:szCs w:val="24"/>
        </w:rPr>
        <w:tab/>
        <w:t xml:space="preserve">Mechanika bryły sztywnej. </w:t>
      </w:r>
      <w:r w:rsidR="000763E8">
        <w:rPr>
          <w:sz w:val="24"/>
          <w:szCs w:val="24"/>
        </w:rPr>
        <w:t>Uczeń:</w:t>
      </w:r>
    </w:p>
    <w:p w14:paraId="6F839323" w14:textId="25B09AD4" w:rsidR="00003812" w:rsidRPr="000763E8" w:rsidRDefault="00003812" w:rsidP="00003812">
      <w:pPr>
        <w:jc w:val="both"/>
        <w:rPr>
          <w:sz w:val="12"/>
          <w:szCs w:val="12"/>
        </w:rPr>
      </w:pPr>
    </w:p>
    <w:p w14:paraId="51C38535" w14:textId="77777777" w:rsidR="00CF2B01" w:rsidRDefault="00CF2B01" w:rsidP="00003812">
      <w:pPr>
        <w:pStyle w:val="wymaganiearabski"/>
      </w:pPr>
      <w:r>
        <w:t>Usunięto:</w:t>
      </w:r>
    </w:p>
    <w:p w14:paraId="03308D43" w14:textId="4C0DAF4D" w:rsidR="00003812" w:rsidRDefault="00CF2B01" w:rsidP="00003812">
      <w:pPr>
        <w:pStyle w:val="wymaganiearabski"/>
        <w:rPr>
          <w:sz w:val="12"/>
          <w:szCs w:val="12"/>
        </w:rPr>
      </w:pPr>
      <w:r>
        <w:t>2.</w:t>
      </w:r>
      <w:r w:rsidR="00003812" w:rsidRPr="000763E8">
        <w:t>2)</w:t>
      </w:r>
      <w:r w:rsidR="00003812" w:rsidRPr="000763E8">
        <w:tab/>
        <w:t>rozróżnia pojęcia: masa i moment bezwładności.</w:t>
      </w:r>
    </w:p>
    <w:p w14:paraId="440AFE88" w14:textId="77777777" w:rsidR="00845DEF" w:rsidRPr="00845DEF" w:rsidRDefault="00845DEF" w:rsidP="00003812">
      <w:pPr>
        <w:pStyle w:val="wymaganiearabski"/>
        <w:rPr>
          <w:sz w:val="12"/>
          <w:szCs w:val="12"/>
        </w:rPr>
      </w:pPr>
    </w:p>
    <w:p w14:paraId="667C457C" w14:textId="74D36DE9" w:rsidR="00003812" w:rsidRDefault="00CF2B01" w:rsidP="00003812">
      <w:pPr>
        <w:pStyle w:val="wymaganiearabski"/>
        <w:rPr>
          <w:sz w:val="12"/>
          <w:szCs w:val="12"/>
        </w:rPr>
      </w:pPr>
      <w:r>
        <w:t>2.</w:t>
      </w:r>
      <w:r w:rsidR="00003812" w:rsidRPr="000763E8">
        <w:t>6)</w:t>
      </w:r>
      <w:r w:rsidR="00003812" w:rsidRPr="000763E8">
        <w:tab/>
        <w:t>opisuje ruch obrotowy bryły sztywnej wokół osi przechodzącej przez środek masy (prędkość kątowa, przyspieszenie kątowe).</w:t>
      </w:r>
    </w:p>
    <w:p w14:paraId="6E2C80EC" w14:textId="77777777" w:rsidR="00845DEF" w:rsidRPr="00845DEF" w:rsidRDefault="00845DEF" w:rsidP="00003812">
      <w:pPr>
        <w:pStyle w:val="wymaganiearabski"/>
        <w:rPr>
          <w:sz w:val="12"/>
          <w:szCs w:val="12"/>
        </w:rPr>
      </w:pPr>
    </w:p>
    <w:p w14:paraId="52D2893B" w14:textId="3C5AD28C" w:rsidR="00003812" w:rsidRDefault="00CF2B01" w:rsidP="00003812">
      <w:pPr>
        <w:pStyle w:val="wymaganiearabski"/>
        <w:rPr>
          <w:sz w:val="12"/>
          <w:szCs w:val="12"/>
        </w:rPr>
      </w:pPr>
      <w:r>
        <w:t>2.</w:t>
      </w:r>
      <w:r w:rsidR="00003812" w:rsidRPr="000763E8">
        <w:t>7)</w:t>
      </w:r>
      <w:r w:rsidR="00003812" w:rsidRPr="000763E8">
        <w:tab/>
        <w:t>analizuje ruch obrotowy bryły sztywnej pod wpływem momentu sił.</w:t>
      </w:r>
    </w:p>
    <w:p w14:paraId="034C2599" w14:textId="77777777" w:rsidR="00845DEF" w:rsidRPr="00845DEF" w:rsidRDefault="00845DEF" w:rsidP="00003812">
      <w:pPr>
        <w:pStyle w:val="wymaganiearabski"/>
        <w:rPr>
          <w:sz w:val="12"/>
          <w:szCs w:val="12"/>
        </w:rPr>
      </w:pPr>
    </w:p>
    <w:p w14:paraId="4121FE3C" w14:textId="1B4AFECE" w:rsidR="00003812" w:rsidRDefault="00CF2B01" w:rsidP="00003812">
      <w:pPr>
        <w:pStyle w:val="wymaganiearabski"/>
        <w:rPr>
          <w:sz w:val="12"/>
          <w:szCs w:val="12"/>
        </w:rPr>
      </w:pPr>
      <w:r>
        <w:t>2.</w:t>
      </w:r>
      <w:r w:rsidR="00003812" w:rsidRPr="000763E8">
        <w:t>8)</w:t>
      </w:r>
      <w:r w:rsidR="00003812" w:rsidRPr="000763E8">
        <w:tab/>
        <w:t>stosuje zasadę zachowania momentu pędu do analizy ruchu.</w:t>
      </w:r>
    </w:p>
    <w:p w14:paraId="271DDC5D" w14:textId="77777777" w:rsidR="00845DEF" w:rsidRPr="00845DEF" w:rsidRDefault="00845DEF" w:rsidP="00003812">
      <w:pPr>
        <w:pStyle w:val="wymaganiearabski"/>
        <w:rPr>
          <w:sz w:val="12"/>
          <w:szCs w:val="12"/>
        </w:rPr>
      </w:pPr>
    </w:p>
    <w:p w14:paraId="56669BF9" w14:textId="1D04E294" w:rsidR="00003812" w:rsidRPr="000763E8" w:rsidRDefault="00CF2B01" w:rsidP="00003812">
      <w:pPr>
        <w:pStyle w:val="wymaganiearabski"/>
      </w:pPr>
      <w:r>
        <w:t>2.</w:t>
      </w:r>
      <w:r w:rsidR="00003812" w:rsidRPr="000763E8">
        <w:t>9)</w:t>
      </w:r>
      <w:r w:rsidR="00003812" w:rsidRPr="000763E8">
        <w:tab/>
        <w:t>uwzględnia energię kinetyczną ruchu obrotowego w bilansie energii.</w:t>
      </w:r>
    </w:p>
    <w:p w14:paraId="2C861385" w14:textId="77777777" w:rsidR="00003812" w:rsidRPr="00845DEF" w:rsidRDefault="00003812" w:rsidP="00003812">
      <w:pPr>
        <w:jc w:val="both"/>
        <w:rPr>
          <w:sz w:val="12"/>
          <w:szCs w:val="12"/>
        </w:rPr>
      </w:pPr>
    </w:p>
    <w:p w14:paraId="2E6A47A4" w14:textId="6C1D2D5F" w:rsidR="009D3C52" w:rsidRPr="00301E51" w:rsidRDefault="009D3C52" w:rsidP="00301E51">
      <w:pPr>
        <w:pStyle w:val="wymaganierzymski"/>
        <w:shd w:val="clear" w:color="auto" w:fill="BFBFBF" w:themeFill="background1" w:themeFillShade="BF"/>
        <w:jc w:val="both"/>
        <w:rPr>
          <w:sz w:val="24"/>
          <w:szCs w:val="24"/>
        </w:rPr>
      </w:pPr>
      <w:r w:rsidRPr="00301E51">
        <w:rPr>
          <w:sz w:val="24"/>
          <w:szCs w:val="24"/>
        </w:rPr>
        <w:t>5.</w:t>
      </w:r>
      <w:r w:rsidR="0001373C" w:rsidRPr="00301E51">
        <w:rPr>
          <w:sz w:val="24"/>
          <w:szCs w:val="24"/>
        </w:rPr>
        <w:tab/>
      </w:r>
      <w:r w:rsidRPr="00301E51">
        <w:rPr>
          <w:sz w:val="24"/>
          <w:szCs w:val="24"/>
        </w:rPr>
        <w:t>Termodynamika.</w:t>
      </w:r>
      <w:r w:rsidR="005437C8">
        <w:rPr>
          <w:sz w:val="24"/>
          <w:szCs w:val="24"/>
        </w:rPr>
        <w:t xml:space="preserve"> Uczeń:</w:t>
      </w:r>
    </w:p>
    <w:p w14:paraId="3ADE9BA9" w14:textId="77777777" w:rsidR="0001373C" w:rsidRPr="0001373C" w:rsidRDefault="0001373C" w:rsidP="0001373C">
      <w:pPr>
        <w:pStyle w:val="wymaganiearabski"/>
        <w:rPr>
          <w:sz w:val="12"/>
          <w:szCs w:val="12"/>
        </w:rPr>
      </w:pPr>
    </w:p>
    <w:p w14:paraId="7DC99A65" w14:textId="77777777" w:rsidR="00CF2B01" w:rsidRDefault="00CF2B01" w:rsidP="0001373C">
      <w:pPr>
        <w:pStyle w:val="wymaganiearabski"/>
      </w:pPr>
      <w:r>
        <w:t>Usunięto:</w:t>
      </w:r>
    </w:p>
    <w:p w14:paraId="3E4B1E31" w14:textId="258EA47E" w:rsidR="009D3C52" w:rsidRPr="005437C8" w:rsidRDefault="00CF2B01" w:rsidP="0001373C">
      <w:pPr>
        <w:pStyle w:val="wymaganiearabski"/>
      </w:pPr>
      <w:r>
        <w:t>5.</w:t>
      </w:r>
      <w:r w:rsidR="009D3C52" w:rsidRPr="005437C8">
        <w:t>11)</w:t>
      </w:r>
      <w:r w:rsidR="00F434A8">
        <w:t xml:space="preserve"> </w:t>
      </w:r>
      <w:r w:rsidR="00B832D7" w:rsidRPr="005437C8">
        <w:t>odróżnia wrzenie od parowania powierzchniowego;</w:t>
      </w:r>
      <w:r w:rsidR="00E0250F" w:rsidRPr="005437C8">
        <w:t xml:space="preserve"> </w:t>
      </w:r>
      <w:r w:rsidR="009D3C52" w:rsidRPr="005437C8">
        <w:t>analizuje wpływ ciśnienia na temperaturę wrzenia cieczy</w:t>
      </w:r>
      <w:r w:rsidR="00E0250F" w:rsidRPr="005437C8">
        <w:t>.</w:t>
      </w:r>
    </w:p>
    <w:p w14:paraId="5BD21837" w14:textId="77777777" w:rsidR="00ED7850" w:rsidRPr="00845DEF" w:rsidRDefault="00ED7850" w:rsidP="00623A61">
      <w:pPr>
        <w:jc w:val="both"/>
        <w:rPr>
          <w:rFonts w:cs="Arial"/>
          <w:sz w:val="12"/>
          <w:szCs w:val="12"/>
        </w:rPr>
      </w:pPr>
    </w:p>
    <w:p w14:paraId="5E76B775" w14:textId="05A2A467" w:rsidR="0001373C" w:rsidRPr="00301E51" w:rsidRDefault="0001373C" w:rsidP="00301E51">
      <w:pPr>
        <w:pStyle w:val="wymaganierzymski"/>
        <w:shd w:val="clear" w:color="auto" w:fill="BFBFBF" w:themeFill="background1" w:themeFillShade="BF"/>
        <w:jc w:val="both"/>
        <w:rPr>
          <w:sz w:val="24"/>
          <w:szCs w:val="24"/>
        </w:rPr>
      </w:pPr>
      <w:r w:rsidRPr="00301E51">
        <w:rPr>
          <w:sz w:val="24"/>
          <w:szCs w:val="24"/>
        </w:rPr>
        <w:t>6.</w:t>
      </w:r>
      <w:r w:rsidRPr="00301E51">
        <w:rPr>
          <w:sz w:val="24"/>
          <w:szCs w:val="24"/>
        </w:rPr>
        <w:tab/>
        <w:t>Ruch harmoniczny i fale mechaniczne.</w:t>
      </w:r>
      <w:r w:rsidR="00D66F80">
        <w:rPr>
          <w:sz w:val="24"/>
          <w:szCs w:val="24"/>
        </w:rPr>
        <w:t xml:space="preserve"> Uczeń:</w:t>
      </w:r>
      <w:r w:rsidRPr="00301E51">
        <w:rPr>
          <w:sz w:val="24"/>
          <w:szCs w:val="24"/>
        </w:rPr>
        <w:t xml:space="preserve"> </w:t>
      </w:r>
    </w:p>
    <w:p w14:paraId="51734578" w14:textId="4E3CDA98" w:rsidR="0001373C" w:rsidRPr="00494262" w:rsidRDefault="0001373C" w:rsidP="00623A61">
      <w:pPr>
        <w:jc w:val="both"/>
        <w:rPr>
          <w:rFonts w:cs="Arial"/>
          <w:sz w:val="12"/>
          <w:szCs w:val="12"/>
        </w:rPr>
      </w:pPr>
    </w:p>
    <w:p w14:paraId="5DAB2D9B" w14:textId="77777777" w:rsidR="00D658CA" w:rsidRDefault="00D658CA" w:rsidP="0001373C">
      <w:pPr>
        <w:pStyle w:val="wymaganiearabski"/>
      </w:pPr>
      <w:r>
        <w:t>Usunięto:</w:t>
      </w:r>
    </w:p>
    <w:p w14:paraId="0F9AD66F" w14:textId="371FE544" w:rsidR="0001373C" w:rsidRPr="00A675AF" w:rsidRDefault="00D658CA" w:rsidP="0001373C">
      <w:pPr>
        <w:pStyle w:val="wymaganiearabski"/>
      </w:pPr>
      <w:r>
        <w:t>6.</w:t>
      </w:r>
      <w:r w:rsidR="0001373C" w:rsidRPr="00A675AF">
        <w:t>5)</w:t>
      </w:r>
      <w:r w:rsidR="0001373C" w:rsidRPr="00A675AF">
        <w:tab/>
        <w:t>opisuje drgania wymuszone.</w:t>
      </w:r>
    </w:p>
    <w:p w14:paraId="2D421615" w14:textId="77777777" w:rsidR="00D658CA" w:rsidRDefault="00D658CA" w:rsidP="00E001A1">
      <w:pPr>
        <w:pStyle w:val="wymaganiearabski"/>
        <w:rPr>
          <w:sz w:val="12"/>
          <w:szCs w:val="12"/>
        </w:rPr>
      </w:pPr>
    </w:p>
    <w:p w14:paraId="0888139D" w14:textId="67651E23" w:rsidR="00D658CA" w:rsidRDefault="00D658CA" w:rsidP="00E001A1">
      <w:pPr>
        <w:pStyle w:val="wymaganiearabski"/>
      </w:pPr>
      <w:r>
        <w:t>Usunięto:</w:t>
      </w:r>
    </w:p>
    <w:p w14:paraId="124BCB13" w14:textId="176E9648" w:rsidR="0001373C" w:rsidRPr="00F8459F" w:rsidRDefault="00D658CA" w:rsidP="00E001A1">
      <w:pPr>
        <w:pStyle w:val="wymaganiearabski"/>
      </w:pPr>
      <w:r>
        <w:t>6.</w:t>
      </w:r>
      <w:r w:rsidR="00E001A1" w:rsidRPr="00F8459F">
        <w:t>6)</w:t>
      </w:r>
      <w:r w:rsidR="00E001A1" w:rsidRPr="00F8459F">
        <w:tab/>
        <w:t>opisuje zjawisko rezonansu mechanicznego na wybranych przykładach.</w:t>
      </w:r>
    </w:p>
    <w:p w14:paraId="470CC325" w14:textId="53C56825" w:rsidR="0001373C" w:rsidRPr="00845DEF" w:rsidRDefault="0001373C" w:rsidP="00623A61">
      <w:pPr>
        <w:jc w:val="both"/>
        <w:rPr>
          <w:rFonts w:cs="Arial"/>
          <w:sz w:val="12"/>
          <w:szCs w:val="12"/>
        </w:rPr>
      </w:pPr>
    </w:p>
    <w:p w14:paraId="539446B9" w14:textId="5DCDBDF6" w:rsidR="009D3C52" w:rsidRPr="00301E51" w:rsidRDefault="009D3C52" w:rsidP="00301E51">
      <w:pPr>
        <w:pStyle w:val="wymaganierzymski"/>
        <w:shd w:val="clear" w:color="auto" w:fill="BFBFBF" w:themeFill="background1" w:themeFillShade="BF"/>
        <w:jc w:val="both"/>
        <w:rPr>
          <w:sz w:val="24"/>
          <w:szCs w:val="24"/>
        </w:rPr>
      </w:pPr>
      <w:r w:rsidRPr="00301E51">
        <w:rPr>
          <w:sz w:val="24"/>
          <w:szCs w:val="24"/>
        </w:rPr>
        <w:t>7. Pole elektryczne.</w:t>
      </w:r>
      <w:r w:rsidR="00F8459F">
        <w:rPr>
          <w:sz w:val="24"/>
          <w:szCs w:val="24"/>
        </w:rPr>
        <w:t xml:space="preserve"> Uczeń:</w:t>
      </w:r>
    </w:p>
    <w:p w14:paraId="15598AF5" w14:textId="77777777" w:rsidR="0001373C" w:rsidRPr="005B405B" w:rsidRDefault="0001373C" w:rsidP="00623A61">
      <w:pPr>
        <w:pStyle w:val="wymaganierzymski"/>
        <w:jc w:val="both"/>
        <w:rPr>
          <w:b w:val="0"/>
          <w:bCs w:val="0"/>
          <w:sz w:val="12"/>
          <w:szCs w:val="12"/>
        </w:rPr>
      </w:pPr>
    </w:p>
    <w:p w14:paraId="4A80857F" w14:textId="32F77CF9" w:rsidR="00D658CA" w:rsidRDefault="00D658CA" w:rsidP="00494262">
      <w:pPr>
        <w:pStyle w:val="wymaganiearabski"/>
      </w:pPr>
      <w:r>
        <w:t>Usunięto:</w:t>
      </w:r>
    </w:p>
    <w:p w14:paraId="4E584ACF" w14:textId="3F9B96C1" w:rsidR="009D3C52" w:rsidRDefault="00D658CA" w:rsidP="00494262">
      <w:pPr>
        <w:pStyle w:val="wymaganiearabski"/>
        <w:rPr>
          <w:sz w:val="12"/>
          <w:szCs w:val="12"/>
        </w:rPr>
      </w:pPr>
      <w:r>
        <w:t>7.</w:t>
      </w:r>
      <w:r w:rsidR="00494262" w:rsidRPr="00C71F26">
        <w:t>8)</w:t>
      </w:r>
      <w:r w:rsidR="00494262" w:rsidRPr="00C71F26">
        <w:tab/>
      </w:r>
      <w:r w:rsidR="009D3C52" w:rsidRPr="00C71F26">
        <w:t>posługuje się pojęciem pojemności elektrycznej kondensatora;</w:t>
      </w:r>
    </w:p>
    <w:p w14:paraId="4EF34214" w14:textId="77777777" w:rsidR="00845DEF" w:rsidRPr="00845DEF" w:rsidRDefault="00845DEF" w:rsidP="00494262">
      <w:pPr>
        <w:pStyle w:val="wymaganiearabski"/>
        <w:rPr>
          <w:sz w:val="12"/>
          <w:szCs w:val="12"/>
        </w:rPr>
      </w:pPr>
    </w:p>
    <w:p w14:paraId="2C3AC4A3" w14:textId="653ADC8B" w:rsidR="009D3C52" w:rsidRDefault="00D658CA" w:rsidP="00494262">
      <w:pPr>
        <w:pStyle w:val="wymaganiearabski"/>
        <w:rPr>
          <w:sz w:val="12"/>
          <w:szCs w:val="12"/>
        </w:rPr>
      </w:pPr>
      <w:r>
        <w:t>7.</w:t>
      </w:r>
      <w:r w:rsidR="00494262" w:rsidRPr="00C71F26">
        <w:t>9)</w:t>
      </w:r>
      <w:r w:rsidR="00494262" w:rsidRPr="00C71F26">
        <w:tab/>
      </w:r>
      <w:r w:rsidR="009D3C52" w:rsidRPr="00C71F26">
        <w:t>oblicza pojemność kondensatora płaskiego, znając jego cechy geometryczne;</w:t>
      </w:r>
    </w:p>
    <w:p w14:paraId="1E2BB430" w14:textId="77777777" w:rsidR="00845DEF" w:rsidRPr="00845DEF" w:rsidRDefault="00845DEF" w:rsidP="00494262">
      <w:pPr>
        <w:pStyle w:val="wymaganiearabski"/>
        <w:rPr>
          <w:sz w:val="12"/>
          <w:szCs w:val="12"/>
        </w:rPr>
      </w:pPr>
    </w:p>
    <w:p w14:paraId="65966818" w14:textId="39A4F9E5" w:rsidR="009D3C52" w:rsidRPr="00C71F26" w:rsidRDefault="00D658CA" w:rsidP="00494262">
      <w:pPr>
        <w:pStyle w:val="wymaganiearabski"/>
      </w:pPr>
      <w:r>
        <w:t>7.</w:t>
      </w:r>
      <w:r w:rsidR="00494262" w:rsidRPr="00C71F26">
        <w:t>10)</w:t>
      </w:r>
      <w:r>
        <w:t xml:space="preserve"> </w:t>
      </w:r>
      <w:r w:rsidR="009D3C52" w:rsidRPr="00C71F26">
        <w:t>oblicza pracę potrzebną do naładowania kondensatora</w:t>
      </w:r>
      <w:r w:rsidR="00E0250F" w:rsidRPr="00C71F26">
        <w:t>.</w:t>
      </w:r>
    </w:p>
    <w:p w14:paraId="2F4B58B2" w14:textId="77777777" w:rsidR="00ED7850" w:rsidRPr="00C71F26" w:rsidRDefault="00ED7850" w:rsidP="00623A61">
      <w:pPr>
        <w:jc w:val="both"/>
        <w:rPr>
          <w:rFonts w:cs="Arial"/>
          <w:sz w:val="12"/>
          <w:szCs w:val="12"/>
        </w:rPr>
      </w:pPr>
    </w:p>
    <w:p w14:paraId="345F4F93" w14:textId="510063CD" w:rsidR="009D3C52" w:rsidRPr="00F00937" w:rsidRDefault="00D658CA" w:rsidP="0060588D">
      <w:pPr>
        <w:pStyle w:val="wymaganiearabski"/>
      </w:pPr>
      <w:r>
        <w:t>7.</w:t>
      </w:r>
      <w:r w:rsidR="009D3C52" w:rsidRPr="00F00937">
        <w:t>12)</w:t>
      </w:r>
      <w:r>
        <w:t xml:space="preserve"> </w:t>
      </w:r>
      <w:r w:rsidR="009D3C52" w:rsidRPr="00F00937">
        <w:t>opisuje wpływ pola elektrycznego na rozmieszczenie ładunków w przewodniku, wyjaśnia działanie piorunochronu i klatki Faradaya.</w:t>
      </w:r>
    </w:p>
    <w:p w14:paraId="2046547B" w14:textId="77777777" w:rsidR="00556560" w:rsidRPr="00845DEF" w:rsidRDefault="00556560" w:rsidP="00623A61">
      <w:pPr>
        <w:jc w:val="both"/>
        <w:rPr>
          <w:rFonts w:cs="Arial"/>
          <w:sz w:val="12"/>
          <w:szCs w:val="12"/>
        </w:rPr>
      </w:pPr>
    </w:p>
    <w:p w14:paraId="548CBEC9" w14:textId="0A313AFB" w:rsidR="003A2703" w:rsidRPr="00301E51" w:rsidRDefault="003A2703" w:rsidP="00301E51">
      <w:pPr>
        <w:pStyle w:val="wymaganierzymski"/>
        <w:shd w:val="clear" w:color="auto" w:fill="BFBFBF" w:themeFill="background1" w:themeFillShade="BF"/>
        <w:jc w:val="both"/>
        <w:rPr>
          <w:sz w:val="24"/>
          <w:szCs w:val="24"/>
        </w:rPr>
      </w:pPr>
      <w:r w:rsidRPr="00301E51">
        <w:rPr>
          <w:sz w:val="24"/>
          <w:szCs w:val="24"/>
        </w:rPr>
        <w:t xml:space="preserve">8. Prąd stały. </w:t>
      </w:r>
      <w:r w:rsidR="00F00937">
        <w:rPr>
          <w:sz w:val="24"/>
          <w:szCs w:val="24"/>
        </w:rPr>
        <w:t>Uczeń:</w:t>
      </w:r>
    </w:p>
    <w:p w14:paraId="65F6DFE3" w14:textId="3835C232" w:rsidR="003A2703" w:rsidRPr="00610E48" w:rsidRDefault="003A2703" w:rsidP="00623A61">
      <w:pPr>
        <w:jc w:val="both"/>
        <w:rPr>
          <w:rFonts w:cs="Arial"/>
          <w:sz w:val="12"/>
          <w:szCs w:val="12"/>
        </w:rPr>
      </w:pPr>
    </w:p>
    <w:p w14:paraId="6D929A08" w14:textId="77777777" w:rsidR="00D658CA" w:rsidRDefault="00D658CA" w:rsidP="003A2703">
      <w:pPr>
        <w:pStyle w:val="wymaganiearabski"/>
      </w:pPr>
      <w:r>
        <w:t>Usunięto:</w:t>
      </w:r>
    </w:p>
    <w:p w14:paraId="0167D84D" w14:textId="052167AA" w:rsidR="003A2703" w:rsidRPr="00E17B80" w:rsidRDefault="00D658CA" w:rsidP="003A2703">
      <w:pPr>
        <w:pStyle w:val="wymaganiearabski"/>
      </w:pPr>
      <w:r>
        <w:t>8.</w:t>
      </w:r>
      <w:r w:rsidR="003A2703" w:rsidRPr="00E17B80">
        <w:t>7)</w:t>
      </w:r>
      <w:r w:rsidR="003A2703" w:rsidRPr="00E17B80">
        <w:tab/>
        <w:t>opisuje wpływ temperatury na opór metali i półprzewodników.</w:t>
      </w:r>
    </w:p>
    <w:p w14:paraId="793CEB79" w14:textId="3AF6EC33" w:rsidR="003A2703" w:rsidRPr="00845DEF" w:rsidRDefault="003A2703" w:rsidP="00623A61">
      <w:pPr>
        <w:jc w:val="both"/>
        <w:rPr>
          <w:rFonts w:cs="Arial"/>
          <w:sz w:val="12"/>
          <w:szCs w:val="12"/>
        </w:rPr>
      </w:pPr>
    </w:p>
    <w:p w14:paraId="6389A63B" w14:textId="4248A72F" w:rsidR="009D3C52" w:rsidRPr="00301E51" w:rsidRDefault="009D3C52" w:rsidP="00301E51">
      <w:pPr>
        <w:pStyle w:val="wymaganierzymski"/>
        <w:shd w:val="clear" w:color="auto" w:fill="BFBFBF" w:themeFill="background1" w:themeFillShade="BF"/>
        <w:jc w:val="both"/>
        <w:rPr>
          <w:sz w:val="24"/>
          <w:szCs w:val="24"/>
        </w:rPr>
      </w:pPr>
      <w:r w:rsidRPr="00301E51">
        <w:rPr>
          <w:sz w:val="24"/>
          <w:szCs w:val="24"/>
        </w:rPr>
        <w:t>9.</w:t>
      </w:r>
      <w:r w:rsidR="004918D2" w:rsidRPr="00301E51">
        <w:rPr>
          <w:sz w:val="24"/>
          <w:szCs w:val="24"/>
        </w:rPr>
        <w:tab/>
      </w:r>
      <w:r w:rsidRPr="00301E51">
        <w:rPr>
          <w:sz w:val="24"/>
          <w:szCs w:val="24"/>
        </w:rPr>
        <w:t>Magnetyzm, indukcja magnetyczna</w:t>
      </w:r>
      <w:r w:rsidR="00E17B80">
        <w:rPr>
          <w:sz w:val="24"/>
          <w:szCs w:val="24"/>
        </w:rPr>
        <w:t>. Uczeń:</w:t>
      </w:r>
    </w:p>
    <w:p w14:paraId="6E2CFF04" w14:textId="77777777" w:rsidR="00610E48" w:rsidRPr="00610E48" w:rsidRDefault="00610E48" w:rsidP="00623A61">
      <w:pPr>
        <w:pStyle w:val="wymaganiearabski"/>
        <w:rPr>
          <w:sz w:val="12"/>
          <w:szCs w:val="12"/>
        </w:rPr>
      </w:pPr>
    </w:p>
    <w:p w14:paraId="3F7C9634" w14:textId="77777777" w:rsidR="00D658CA" w:rsidRDefault="00D658CA" w:rsidP="00D97DEF">
      <w:pPr>
        <w:pStyle w:val="wymaganiearabski"/>
      </w:pPr>
      <w:r>
        <w:t>Usunięto:</w:t>
      </w:r>
    </w:p>
    <w:p w14:paraId="32BB1707" w14:textId="4F8514D2" w:rsidR="009D3C52" w:rsidRPr="003B2B4D" w:rsidRDefault="00D658CA" w:rsidP="00D97DEF">
      <w:pPr>
        <w:pStyle w:val="wymaganiearabski"/>
      </w:pPr>
      <w:r>
        <w:t>9.</w:t>
      </w:r>
      <w:r w:rsidR="009D3C52" w:rsidRPr="003B2B4D">
        <w:t>4)</w:t>
      </w:r>
      <w:r w:rsidR="00610E48" w:rsidRPr="003B2B4D">
        <w:tab/>
      </w:r>
      <w:r w:rsidR="009D3C52" w:rsidRPr="003B2B4D">
        <w:t>opisuje wpływ materiałów na pole magnetyczne</w:t>
      </w:r>
      <w:r w:rsidR="00E0250F" w:rsidRPr="003B2B4D">
        <w:t>.</w:t>
      </w:r>
    </w:p>
    <w:p w14:paraId="69A4C5BF" w14:textId="77777777" w:rsidR="004918D2" w:rsidRPr="003B2B4D" w:rsidRDefault="004918D2" w:rsidP="00623A61">
      <w:pPr>
        <w:jc w:val="both"/>
        <w:rPr>
          <w:rFonts w:cs="Arial"/>
          <w:sz w:val="12"/>
          <w:szCs w:val="12"/>
        </w:rPr>
      </w:pPr>
    </w:p>
    <w:p w14:paraId="2F01909B" w14:textId="1B84ADD6" w:rsidR="00D97DEF" w:rsidRPr="001B6624" w:rsidRDefault="00D658CA" w:rsidP="00D97DEF">
      <w:pPr>
        <w:pStyle w:val="wymaganiearabski"/>
      </w:pPr>
      <w:r>
        <w:t>9.</w:t>
      </w:r>
      <w:r w:rsidR="00D97DEF" w:rsidRPr="001B6624">
        <w:t>12)</w:t>
      </w:r>
      <w:r w:rsidR="00845DEF">
        <w:t xml:space="preserve"> </w:t>
      </w:r>
      <w:r w:rsidR="00D97DEF" w:rsidRPr="001B6624">
        <w:t>opisuje budowę i zasadę działania prądnicy i transformatora.</w:t>
      </w:r>
    </w:p>
    <w:p w14:paraId="4CED0E4F" w14:textId="22ACEE56" w:rsidR="00D97DEF" w:rsidRPr="001B6624" w:rsidRDefault="00D97DEF" w:rsidP="00623A61">
      <w:pPr>
        <w:jc w:val="both"/>
        <w:rPr>
          <w:rFonts w:cs="Arial"/>
          <w:sz w:val="12"/>
          <w:szCs w:val="12"/>
        </w:rPr>
      </w:pPr>
    </w:p>
    <w:p w14:paraId="2F74383F" w14:textId="177413B2" w:rsidR="009D3C52" w:rsidRDefault="00D658CA" w:rsidP="00D97DEF">
      <w:pPr>
        <w:pStyle w:val="wymaganiearabski"/>
        <w:ind w:left="0" w:firstLine="0"/>
      </w:pPr>
      <w:r>
        <w:t>9.</w:t>
      </w:r>
      <w:r w:rsidR="009D3C52" w:rsidRPr="00E86B4D">
        <w:t>14) opisuje zjawisko samoindukcji</w:t>
      </w:r>
      <w:r w:rsidR="00E0250F" w:rsidRPr="00E86B4D">
        <w:t>.</w:t>
      </w:r>
    </w:p>
    <w:p w14:paraId="5F32419F" w14:textId="77777777" w:rsidR="00D658CA" w:rsidRPr="00E86B4D" w:rsidRDefault="00D658CA" w:rsidP="00D97DEF">
      <w:pPr>
        <w:pStyle w:val="wymaganiearabski"/>
        <w:ind w:left="0" w:firstLine="0"/>
      </w:pPr>
    </w:p>
    <w:p w14:paraId="271D220A" w14:textId="77777777" w:rsidR="004918D2" w:rsidRPr="00E86B4D" w:rsidRDefault="004918D2" w:rsidP="00623A61">
      <w:pPr>
        <w:jc w:val="both"/>
        <w:rPr>
          <w:rFonts w:cs="Arial"/>
          <w:sz w:val="12"/>
          <w:szCs w:val="12"/>
        </w:rPr>
      </w:pPr>
    </w:p>
    <w:p w14:paraId="067DC531" w14:textId="615F4AD5" w:rsidR="00841DF4" w:rsidRPr="00301E51" w:rsidRDefault="009D3C52" w:rsidP="00301E51">
      <w:pPr>
        <w:pStyle w:val="wymaganierzymski"/>
        <w:shd w:val="clear" w:color="auto" w:fill="BFBFBF" w:themeFill="background1" w:themeFillShade="BF"/>
        <w:jc w:val="both"/>
        <w:rPr>
          <w:sz w:val="24"/>
          <w:szCs w:val="24"/>
        </w:rPr>
      </w:pPr>
      <w:r w:rsidRPr="00301E51">
        <w:rPr>
          <w:sz w:val="24"/>
          <w:szCs w:val="24"/>
        </w:rPr>
        <w:lastRenderedPageBreak/>
        <w:t>10.</w:t>
      </w:r>
      <w:r w:rsidR="00841DF4" w:rsidRPr="00301E51">
        <w:rPr>
          <w:sz w:val="24"/>
          <w:szCs w:val="24"/>
        </w:rPr>
        <w:tab/>
      </w:r>
      <w:r w:rsidRPr="00301E51">
        <w:rPr>
          <w:sz w:val="24"/>
          <w:szCs w:val="24"/>
        </w:rPr>
        <w:t>Fale elektromagnetyczne i optyka.</w:t>
      </w:r>
      <w:r w:rsidR="00AF0313">
        <w:rPr>
          <w:sz w:val="24"/>
          <w:szCs w:val="24"/>
        </w:rPr>
        <w:t xml:space="preserve"> Uczeń:</w:t>
      </w:r>
    </w:p>
    <w:p w14:paraId="23A59BD4" w14:textId="77777777" w:rsidR="00AC7166" w:rsidRPr="00AC7166" w:rsidRDefault="00AC7166" w:rsidP="0023544A">
      <w:pPr>
        <w:pStyle w:val="wymaganiearabski"/>
        <w:ind w:left="0" w:firstLine="0"/>
        <w:rPr>
          <w:sz w:val="12"/>
          <w:szCs w:val="12"/>
        </w:rPr>
      </w:pPr>
    </w:p>
    <w:p w14:paraId="134963CC" w14:textId="4EA64393" w:rsidR="001D0B09" w:rsidRDefault="001D0B09" w:rsidP="0023544A">
      <w:pPr>
        <w:pStyle w:val="wymaganiearabski"/>
      </w:pPr>
      <w:r>
        <w:t>Usunięt</w:t>
      </w:r>
      <w:r w:rsidR="00F434A8">
        <w:t>o</w:t>
      </w:r>
      <w:r>
        <w:t>:</w:t>
      </w:r>
    </w:p>
    <w:p w14:paraId="16268A27" w14:textId="65D0B8AB" w:rsidR="009D3C52" w:rsidRPr="00225AA5" w:rsidRDefault="001D0B09" w:rsidP="0023544A">
      <w:pPr>
        <w:pStyle w:val="wymaganiearabski"/>
      </w:pPr>
      <w:r>
        <w:t>10.</w:t>
      </w:r>
      <w:r w:rsidR="009D3C52" w:rsidRPr="00225AA5">
        <w:t>2)</w:t>
      </w:r>
      <w:r>
        <w:t xml:space="preserve"> </w:t>
      </w:r>
      <w:r w:rsidR="009D3C52" w:rsidRPr="00225AA5">
        <w:t>opisuje jedną z metod wyznaczenia prędkości światła</w:t>
      </w:r>
      <w:r w:rsidR="00223929" w:rsidRPr="00225AA5">
        <w:t>.</w:t>
      </w:r>
    </w:p>
    <w:p w14:paraId="349865C2" w14:textId="77777777" w:rsidR="00841DF4" w:rsidRPr="00225AA5" w:rsidRDefault="00841DF4" w:rsidP="00623A61">
      <w:pPr>
        <w:pStyle w:val="wymaganiearabski"/>
        <w:rPr>
          <w:sz w:val="12"/>
          <w:szCs w:val="12"/>
        </w:rPr>
      </w:pPr>
    </w:p>
    <w:p w14:paraId="1E0867E2" w14:textId="54D72900" w:rsidR="00495C37" w:rsidRPr="00384951" w:rsidRDefault="001D0B09" w:rsidP="00495C37">
      <w:pPr>
        <w:pStyle w:val="wymaganiearabski"/>
      </w:pPr>
      <w:r>
        <w:t>10.</w:t>
      </w:r>
      <w:r w:rsidR="00495C37" w:rsidRPr="00384951">
        <w:t>4)</w:t>
      </w:r>
      <w:r>
        <w:t xml:space="preserve"> </w:t>
      </w:r>
      <w:r w:rsidR="00495C37" w:rsidRPr="00384951">
        <w:t>wyznacza długość fali świetlnej przy użyciu siatki dyfrakcyjnej.</w:t>
      </w:r>
    </w:p>
    <w:p w14:paraId="43861288" w14:textId="77777777" w:rsidR="00495C37" w:rsidRPr="00384951" w:rsidRDefault="00495C37" w:rsidP="00623A61">
      <w:pPr>
        <w:jc w:val="both"/>
        <w:rPr>
          <w:rFonts w:cs="Arial"/>
          <w:sz w:val="12"/>
          <w:szCs w:val="12"/>
        </w:rPr>
      </w:pPr>
    </w:p>
    <w:p w14:paraId="426F6EB8" w14:textId="523DC7C1" w:rsidR="00F17A2D" w:rsidRPr="0036368A" w:rsidRDefault="001D0B09" w:rsidP="00071FF8">
      <w:pPr>
        <w:pStyle w:val="wymaganiearabski"/>
      </w:pPr>
      <w:r>
        <w:t>10.</w:t>
      </w:r>
      <w:r w:rsidR="00F17A2D" w:rsidRPr="0036368A">
        <w:t>5)</w:t>
      </w:r>
      <w:r>
        <w:t xml:space="preserve"> </w:t>
      </w:r>
      <w:r w:rsidR="00F17A2D" w:rsidRPr="0036368A">
        <w:t>opisuje i wyjaśnia zjawisko polaryzacji światła przy odbiciu i przy przejściu przez polaryzator.</w:t>
      </w:r>
    </w:p>
    <w:p w14:paraId="0D6D3657" w14:textId="77777777" w:rsidR="00F17A2D" w:rsidRPr="0036368A" w:rsidRDefault="00F17A2D" w:rsidP="00F17A2D">
      <w:pPr>
        <w:jc w:val="both"/>
        <w:rPr>
          <w:rFonts w:cs="Arial"/>
          <w:sz w:val="12"/>
          <w:szCs w:val="12"/>
        </w:rPr>
      </w:pPr>
    </w:p>
    <w:p w14:paraId="420BC532" w14:textId="1275768C" w:rsidR="004B45C1" w:rsidRPr="00301E51" w:rsidRDefault="004B45C1" w:rsidP="00301E51">
      <w:pPr>
        <w:pStyle w:val="wymaganierzymski"/>
        <w:shd w:val="clear" w:color="auto" w:fill="BFBFBF" w:themeFill="background1" w:themeFillShade="BF"/>
        <w:jc w:val="both"/>
        <w:rPr>
          <w:sz w:val="24"/>
          <w:szCs w:val="24"/>
        </w:rPr>
      </w:pPr>
      <w:r w:rsidRPr="00301E51">
        <w:rPr>
          <w:sz w:val="24"/>
          <w:szCs w:val="24"/>
        </w:rPr>
        <w:t>11.</w:t>
      </w:r>
      <w:r w:rsidRPr="00301E51">
        <w:rPr>
          <w:sz w:val="24"/>
          <w:szCs w:val="24"/>
        </w:rPr>
        <w:tab/>
        <w:t>Fizyka atomowa i kwanty promieniowania elektromagnetycznego.</w:t>
      </w:r>
      <w:r w:rsidR="00680120">
        <w:rPr>
          <w:sz w:val="24"/>
          <w:szCs w:val="24"/>
        </w:rPr>
        <w:t xml:space="preserve"> Uczeń:</w:t>
      </w:r>
    </w:p>
    <w:p w14:paraId="339D56CE" w14:textId="77777777" w:rsidR="0050781D" w:rsidRPr="00DB6822" w:rsidRDefault="0050781D" w:rsidP="004B45C1">
      <w:pPr>
        <w:tabs>
          <w:tab w:val="left" w:pos="426"/>
        </w:tabs>
        <w:jc w:val="both"/>
        <w:rPr>
          <w:rFonts w:cs="Arial"/>
          <w:b/>
          <w:bCs/>
          <w:sz w:val="12"/>
          <w:szCs w:val="12"/>
        </w:rPr>
      </w:pPr>
    </w:p>
    <w:p w14:paraId="70070DC6" w14:textId="2373D9D1" w:rsidR="001D0B09" w:rsidRDefault="001D0B09" w:rsidP="00AC7166">
      <w:pPr>
        <w:pStyle w:val="wymaganiearabski"/>
      </w:pPr>
      <w:r>
        <w:t>Zmodyfikowan</w:t>
      </w:r>
      <w:r w:rsidR="00F434A8">
        <w:t>o</w:t>
      </w:r>
      <w:r>
        <w:t>:</w:t>
      </w:r>
    </w:p>
    <w:p w14:paraId="3274A471" w14:textId="2A960E09" w:rsidR="00AC7166" w:rsidRPr="00730C9E" w:rsidRDefault="001D0B09" w:rsidP="00AC7166">
      <w:pPr>
        <w:pStyle w:val="wymaganiearabski"/>
      </w:pPr>
      <w:r>
        <w:t>11.</w:t>
      </w:r>
      <w:r w:rsidR="00AC7166" w:rsidRPr="00730C9E">
        <w:t>2)</w:t>
      </w:r>
      <w:r>
        <w:t xml:space="preserve"> </w:t>
      </w:r>
      <w:r w:rsidR="00AC7166" w:rsidRPr="00730C9E">
        <w:t xml:space="preserve">stosuje zależność między energią fotonu a częstotliwością i długością fali </w:t>
      </w:r>
      <w:r w:rsidR="00AC7166" w:rsidRPr="00F434A8">
        <w:t>do opisu zjawiska fotoelektrycznego zewnętrznego, wyjaśnia zasadę działania fotokomórki</w:t>
      </w:r>
      <w:r w:rsidR="00DB6822" w:rsidRPr="001D0B09">
        <w:rPr>
          <w:strike/>
        </w:rPr>
        <w:t>.</w:t>
      </w:r>
    </w:p>
    <w:p w14:paraId="6253737A" w14:textId="77777777" w:rsidR="00DB6822" w:rsidRPr="00730C9E" w:rsidRDefault="00DB6822" w:rsidP="00DB6822">
      <w:pPr>
        <w:jc w:val="both"/>
        <w:rPr>
          <w:sz w:val="12"/>
          <w:szCs w:val="12"/>
        </w:rPr>
      </w:pPr>
    </w:p>
    <w:p w14:paraId="3D4EFFFE" w14:textId="612394DF" w:rsidR="00AC7166" w:rsidRPr="001D0B09" w:rsidRDefault="001D0B09" w:rsidP="00DB6822">
      <w:pPr>
        <w:pStyle w:val="wymaganiearabski"/>
        <w:rPr>
          <w:color w:val="0000FF"/>
        </w:rPr>
      </w:pPr>
      <w:r w:rsidRPr="001D0B09">
        <w:rPr>
          <w:color w:val="0000FF"/>
        </w:rPr>
        <w:t>11.</w:t>
      </w:r>
      <w:r w:rsidR="00AC7166" w:rsidRPr="001D0B09">
        <w:rPr>
          <w:color w:val="0000FF"/>
        </w:rPr>
        <w:t>2)</w:t>
      </w:r>
      <w:r w:rsidR="00845DEF">
        <w:rPr>
          <w:color w:val="0000FF"/>
        </w:rPr>
        <w:t xml:space="preserve"> </w:t>
      </w:r>
      <w:r w:rsidR="00AC7166" w:rsidRPr="001D0B09">
        <w:rPr>
          <w:color w:val="0000FF"/>
        </w:rPr>
        <w:t xml:space="preserve">stosuje zależność między energią fotonu a częstotliwością i długością </w:t>
      </w:r>
      <w:r w:rsidR="00DB6822" w:rsidRPr="001D0B09">
        <w:rPr>
          <w:color w:val="0000FF"/>
        </w:rPr>
        <w:t>fali.</w:t>
      </w:r>
    </w:p>
    <w:p w14:paraId="74FDC3A8" w14:textId="77777777" w:rsidR="00AC7166" w:rsidRPr="00845DEF" w:rsidRDefault="00AC7166" w:rsidP="004B45C1">
      <w:pPr>
        <w:tabs>
          <w:tab w:val="left" w:pos="426"/>
        </w:tabs>
        <w:jc w:val="both"/>
        <w:rPr>
          <w:rFonts w:cs="Arial"/>
          <w:b/>
          <w:bCs/>
          <w:sz w:val="12"/>
          <w:szCs w:val="12"/>
        </w:rPr>
      </w:pPr>
    </w:p>
    <w:p w14:paraId="288F8E79" w14:textId="476FAE2D" w:rsidR="001D0B09" w:rsidRDefault="001D0B09" w:rsidP="00AC7166">
      <w:pPr>
        <w:pStyle w:val="wymaganiearabski"/>
      </w:pPr>
      <w:r>
        <w:t>Usunięt</w:t>
      </w:r>
      <w:r w:rsidR="00F434A8">
        <w:t>o</w:t>
      </w:r>
      <w:r>
        <w:t>:</w:t>
      </w:r>
    </w:p>
    <w:p w14:paraId="4C6D202C" w14:textId="6061E3C7" w:rsidR="004B45C1" w:rsidRPr="005E3E2F" w:rsidRDefault="001D0B09" w:rsidP="00AC7166">
      <w:pPr>
        <w:pStyle w:val="wymaganiearabski"/>
      </w:pPr>
      <w:r>
        <w:t>11.</w:t>
      </w:r>
      <w:r w:rsidR="004B45C1" w:rsidRPr="005E3E2F">
        <w:t>4)</w:t>
      </w:r>
      <w:r>
        <w:t xml:space="preserve"> </w:t>
      </w:r>
      <w:r w:rsidR="004B45C1" w:rsidRPr="005E3E2F">
        <w:t>opisuje mechanizmy powstawania promieniowania rentgenowskiego.</w:t>
      </w:r>
    </w:p>
    <w:p w14:paraId="491C43B2" w14:textId="77777777" w:rsidR="004B45C1" w:rsidRPr="005E3E2F" w:rsidRDefault="004B45C1" w:rsidP="004B45C1">
      <w:pPr>
        <w:jc w:val="both"/>
        <w:rPr>
          <w:rFonts w:cs="Arial"/>
          <w:sz w:val="12"/>
          <w:szCs w:val="12"/>
        </w:rPr>
      </w:pPr>
    </w:p>
    <w:p w14:paraId="4910D21C" w14:textId="216C5468" w:rsidR="001D6604" w:rsidRPr="00044E8F" w:rsidRDefault="001D0B09" w:rsidP="00BC78FF">
      <w:pPr>
        <w:pStyle w:val="wymaganiearabski"/>
      </w:pPr>
      <w:r>
        <w:t>11.</w:t>
      </w:r>
      <w:r w:rsidR="00BC78FF" w:rsidRPr="00044E8F">
        <w:t>5)</w:t>
      </w:r>
      <w:r>
        <w:t xml:space="preserve"> </w:t>
      </w:r>
      <w:r w:rsidR="00BC78FF" w:rsidRPr="00044E8F">
        <w:t>określa długość fali de Broglie’a poruszających się cząstek.</w:t>
      </w:r>
    </w:p>
    <w:p w14:paraId="1AC80B13" w14:textId="77777777" w:rsidR="00BC78FF" w:rsidRPr="00044E8F" w:rsidRDefault="00BC78FF" w:rsidP="00BC78FF">
      <w:pPr>
        <w:rPr>
          <w:sz w:val="12"/>
          <w:szCs w:val="12"/>
        </w:rPr>
      </w:pPr>
    </w:p>
    <w:p w14:paraId="5CFA5893" w14:textId="6A6640ED" w:rsidR="00680120" w:rsidRPr="004B7131" w:rsidRDefault="00680120" w:rsidP="00C97888">
      <w:pPr>
        <w:jc w:val="both"/>
        <w:rPr>
          <w:b/>
          <w:i/>
          <w:iCs/>
          <w:sz w:val="12"/>
          <w:szCs w:val="12"/>
        </w:rPr>
      </w:pPr>
      <w:r w:rsidRPr="004B7131">
        <w:rPr>
          <w:i/>
          <w:iCs/>
        </w:rPr>
        <w:t>W dziale</w:t>
      </w:r>
      <w:r w:rsidR="001D0B09" w:rsidRPr="004B7131">
        <w:rPr>
          <w:i/>
          <w:iCs/>
        </w:rPr>
        <w:t xml:space="preserve"> 11. </w:t>
      </w:r>
      <w:r w:rsidRPr="004B7131">
        <w:rPr>
          <w:i/>
          <w:iCs/>
        </w:rPr>
        <w:t>pozostawiono jedynie wymagania dotyczące kwantowego modelu światła, energii fotonu oraz zasady zachowania energii do wyznaczania częstotliwości promieniowania emitowanego i absorbowanego przez atomy.</w:t>
      </w:r>
    </w:p>
    <w:p w14:paraId="189C0E48" w14:textId="62B70434" w:rsidR="00C97888" w:rsidRPr="00845DEF" w:rsidRDefault="00C97888" w:rsidP="00BC78FF">
      <w:pPr>
        <w:jc w:val="both"/>
        <w:rPr>
          <w:rFonts w:cs="Arial"/>
          <w:sz w:val="12"/>
          <w:szCs w:val="12"/>
        </w:rPr>
      </w:pPr>
    </w:p>
    <w:p w14:paraId="38B107B4" w14:textId="095510D8" w:rsidR="00C97888" w:rsidRPr="00301E51" w:rsidRDefault="00C11FED" w:rsidP="00301E51">
      <w:pPr>
        <w:pStyle w:val="wymaganierzymski"/>
        <w:shd w:val="clear" w:color="auto" w:fill="BFBFBF" w:themeFill="background1" w:themeFillShade="BF"/>
        <w:jc w:val="both"/>
        <w:rPr>
          <w:sz w:val="24"/>
          <w:szCs w:val="24"/>
        </w:rPr>
      </w:pPr>
      <w:r w:rsidRPr="00301E51">
        <w:rPr>
          <w:sz w:val="24"/>
          <w:szCs w:val="24"/>
        </w:rPr>
        <w:t>12.</w:t>
      </w:r>
      <w:r w:rsidRPr="00301E51">
        <w:rPr>
          <w:sz w:val="24"/>
          <w:szCs w:val="24"/>
        </w:rPr>
        <w:tab/>
        <w:t>Wymagania przekrojowe</w:t>
      </w:r>
      <w:r w:rsidR="00044E8F">
        <w:rPr>
          <w:sz w:val="24"/>
          <w:szCs w:val="24"/>
        </w:rPr>
        <w:t>. Uczeń:</w:t>
      </w:r>
    </w:p>
    <w:p w14:paraId="075D94E6" w14:textId="5A9937D3" w:rsidR="00BC78FF" w:rsidRPr="00BF03F0" w:rsidRDefault="00C97888" w:rsidP="00BC78FF">
      <w:pPr>
        <w:jc w:val="both"/>
        <w:rPr>
          <w:rFonts w:cs="Arial"/>
          <w:sz w:val="12"/>
          <w:szCs w:val="12"/>
        </w:rPr>
      </w:pPr>
      <w:r>
        <w:rPr>
          <w:rFonts w:cs="Arial"/>
        </w:rPr>
        <w:t xml:space="preserve"> </w:t>
      </w:r>
    </w:p>
    <w:p w14:paraId="0384430F" w14:textId="12859D12" w:rsidR="001D0B09" w:rsidRDefault="001D0B09" w:rsidP="00C11FED">
      <w:pPr>
        <w:pStyle w:val="wymaganiearabski"/>
      </w:pPr>
      <w:r>
        <w:t>Zm</w:t>
      </w:r>
      <w:r w:rsidR="00845DEF">
        <w:t>ieniono</w:t>
      </w:r>
      <w:r>
        <w:t>:</w:t>
      </w:r>
    </w:p>
    <w:p w14:paraId="15323F7A" w14:textId="2865698B" w:rsidR="00C97888" w:rsidRDefault="001D0B09" w:rsidP="00C11FED">
      <w:pPr>
        <w:pStyle w:val="wymaganiearabski"/>
        <w:rPr>
          <w:sz w:val="12"/>
          <w:szCs w:val="12"/>
        </w:rPr>
      </w:pPr>
      <w:r>
        <w:t>12.</w:t>
      </w:r>
      <w:r w:rsidR="00C11FED" w:rsidRPr="00897FE1">
        <w:t>6)</w:t>
      </w:r>
      <w:r w:rsidR="00845DEF">
        <w:t xml:space="preserve"> </w:t>
      </w:r>
      <w:r w:rsidR="00C11FED" w:rsidRPr="00897FE1">
        <w:t>opisuje podstawowe zasady niepewności pomiaru (szacowanie niepewności pomiaru, obliczanie niepewności względnej, wskazywanie wielkości, której pomiar ma decydujący wkład na niepewność otrzymanego wyniku wyznaczanej wielkości fizycznej).</w:t>
      </w:r>
    </w:p>
    <w:p w14:paraId="6E319E33" w14:textId="77777777" w:rsidR="001D0B09" w:rsidRPr="001D0B09" w:rsidRDefault="001D0B09" w:rsidP="00C11FED">
      <w:pPr>
        <w:pStyle w:val="wymaganiearabski"/>
        <w:rPr>
          <w:sz w:val="12"/>
          <w:szCs w:val="12"/>
        </w:rPr>
      </w:pPr>
    </w:p>
    <w:p w14:paraId="3D8079CA" w14:textId="4B0BC991" w:rsidR="00BF03F0" w:rsidRPr="001D0B09" w:rsidRDefault="001D0B09" w:rsidP="00BF03F0">
      <w:pPr>
        <w:pStyle w:val="wymaganiearabski"/>
        <w:rPr>
          <w:color w:val="0000FF"/>
        </w:rPr>
      </w:pPr>
      <w:r w:rsidRPr="001D0B09">
        <w:rPr>
          <w:color w:val="0000FF"/>
        </w:rPr>
        <w:t>12.</w:t>
      </w:r>
      <w:r w:rsidR="00BF03F0" w:rsidRPr="001D0B09">
        <w:rPr>
          <w:color w:val="0000FF"/>
        </w:rPr>
        <w:t>6)</w:t>
      </w:r>
      <w:r w:rsidRPr="001D0B09">
        <w:rPr>
          <w:color w:val="0000FF"/>
        </w:rPr>
        <w:t xml:space="preserve"> </w:t>
      </w:r>
      <w:r w:rsidR="00383AFE" w:rsidRPr="001D0B09">
        <w:rPr>
          <w:color w:val="0000FF"/>
        </w:rPr>
        <w:t>p</w:t>
      </w:r>
      <w:r w:rsidR="00BF03F0" w:rsidRPr="001D0B09">
        <w:rPr>
          <w:color w:val="0000FF"/>
        </w:rPr>
        <w:t>osługuje się pojęciem niepewności pomiaru wielkości prostych; zapisuje wynik pomiaru z uwzględnieniem informacji o niepewności.</w:t>
      </w:r>
    </w:p>
    <w:p w14:paraId="48392479" w14:textId="77777777" w:rsidR="00495C37" w:rsidRPr="00845DEF" w:rsidRDefault="00495C37" w:rsidP="00495C37">
      <w:pPr>
        <w:rPr>
          <w:sz w:val="12"/>
          <w:szCs w:val="12"/>
        </w:rPr>
      </w:pPr>
    </w:p>
    <w:p w14:paraId="53390501" w14:textId="11D090F0" w:rsidR="00495C37" w:rsidRPr="00494262" w:rsidRDefault="00495C37" w:rsidP="00301E51">
      <w:pPr>
        <w:pStyle w:val="wymaganierzymski"/>
        <w:shd w:val="clear" w:color="auto" w:fill="BFBFBF" w:themeFill="background1" w:themeFillShade="BF"/>
        <w:jc w:val="both"/>
        <w:rPr>
          <w:sz w:val="24"/>
        </w:rPr>
      </w:pPr>
      <w:r w:rsidRPr="00494262">
        <w:rPr>
          <w:sz w:val="24"/>
        </w:rPr>
        <w:t>13.</w:t>
      </w:r>
      <w:r w:rsidRPr="00494262">
        <w:rPr>
          <w:sz w:val="24"/>
        </w:rPr>
        <w:tab/>
        <w:t>Wymagania doświadczalne</w:t>
      </w:r>
      <w:r w:rsidR="00044E8F">
        <w:rPr>
          <w:sz w:val="24"/>
        </w:rPr>
        <w:t>. Uczeń:</w:t>
      </w:r>
    </w:p>
    <w:p w14:paraId="4DDE51D3" w14:textId="77777777" w:rsidR="00BF03F0" w:rsidRPr="00D26636" w:rsidRDefault="00BF03F0" w:rsidP="00495C37">
      <w:pPr>
        <w:rPr>
          <w:sz w:val="12"/>
          <w:szCs w:val="12"/>
        </w:rPr>
      </w:pPr>
    </w:p>
    <w:p w14:paraId="59693A8D" w14:textId="1AACAAC4" w:rsidR="001D0B09" w:rsidRDefault="001D0B09" w:rsidP="00820FA3">
      <w:pPr>
        <w:pStyle w:val="wymaganiearabski"/>
      </w:pPr>
      <w:r>
        <w:t>Usunięto</w:t>
      </w:r>
      <w:r w:rsidR="00F434A8">
        <w:t xml:space="preserve"> doświadczenia dotyczące:</w:t>
      </w:r>
    </w:p>
    <w:p w14:paraId="64F5ECD5" w14:textId="2C54853C" w:rsidR="00BF03F0" w:rsidRDefault="001D0B09" w:rsidP="00820FA3">
      <w:pPr>
        <w:pStyle w:val="wymaganiearabski"/>
        <w:rPr>
          <w:sz w:val="12"/>
          <w:szCs w:val="12"/>
        </w:rPr>
      </w:pPr>
      <w:r>
        <w:t>13.</w:t>
      </w:r>
      <w:r w:rsidR="00820FA3">
        <w:t>3)</w:t>
      </w:r>
      <w:r>
        <w:t xml:space="preserve"> </w:t>
      </w:r>
      <w:r w:rsidR="00820FA3" w:rsidRPr="00820FA3">
        <w:t>ciepła właściwego (np. wyznaczenie ciepła właściwego danej cieczy);</w:t>
      </w:r>
    </w:p>
    <w:p w14:paraId="41882736" w14:textId="77777777" w:rsidR="00845DEF" w:rsidRPr="00845DEF" w:rsidRDefault="00845DEF" w:rsidP="00820FA3">
      <w:pPr>
        <w:pStyle w:val="wymaganiearabski"/>
        <w:rPr>
          <w:sz w:val="12"/>
          <w:szCs w:val="12"/>
        </w:rPr>
      </w:pPr>
    </w:p>
    <w:p w14:paraId="498B97C5" w14:textId="1F552959" w:rsidR="00BF03F0" w:rsidRDefault="001D0B09" w:rsidP="00820FA3">
      <w:pPr>
        <w:pStyle w:val="wymaganiearabski"/>
        <w:rPr>
          <w:sz w:val="12"/>
          <w:szCs w:val="12"/>
        </w:rPr>
      </w:pPr>
      <w:r>
        <w:t>13.</w:t>
      </w:r>
      <w:r w:rsidR="00820FA3">
        <w:t>4)</w:t>
      </w:r>
      <w:r>
        <w:t xml:space="preserve"> </w:t>
      </w:r>
      <w:r w:rsidR="00820FA3">
        <w:t>kształtu linii pól magnetycznego i elektrycznego (np. wyznaczenie pola wokół przewodu w kształcie pętli, w którym płynie prąd);</w:t>
      </w:r>
    </w:p>
    <w:p w14:paraId="211FEFEF" w14:textId="77777777" w:rsidR="00845DEF" w:rsidRPr="00845DEF" w:rsidRDefault="00845DEF" w:rsidP="00820FA3">
      <w:pPr>
        <w:pStyle w:val="wymaganiearabski"/>
        <w:rPr>
          <w:sz w:val="12"/>
          <w:szCs w:val="12"/>
        </w:rPr>
      </w:pPr>
    </w:p>
    <w:p w14:paraId="0B4A4C18" w14:textId="61446AEE" w:rsidR="00BF03F0" w:rsidRDefault="001D0B09" w:rsidP="00820FA3">
      <w:pPr>
        <w:pStyle w:val="wymaganiearabski"/>
        <w:rPr>
          <w:sz w:val="12"/>
          <w:szCs w:val="12"/>
        </w:rPr>
      </w:pPr>
      <w:r>
        <w:t>13.</w:t>
      </w:r>
      <w:r w:rsidR="00820FA3">
        <w:t>6)</w:t>
      </w:r>
      <w:r w:rsidR="00845DEF">
        <w:t xml:space="preserve"> </w:t>
      </w:r>
      <w:r w:rsidR="00820FA3">
        <w:t>drgań struny (np. pomiar częstotliwości podstawowej drgań struny dla różnej długości drgającej części struny);</w:t>
      </w:r>
    </w:p>
    <w:p w14:paraId="18C714C4" w14:textId="77777777" w:rsidR="00845DEF" w:rsidRPr="00845DEF" w:rsidRDefault="00845DEF" w:rsidP="00820FA3">
      <w:pPr>
        <w:pStyle w:val="wymaganiearabski"/>
        <w:rPr>
          <w:sz w:val="12"/>
          <w:szCs w:val="12"/>
        </w:rPr>
      </w:pPr>
    </w:p>
    <w:p w14:paraId="0D48EFE0" w14:textId="0E3B5FDE" w:rsidR="00820FA3" w:rsidRDefault="001D0B09" w:rsidP="00820FA3">
      <w:pPr>
        <w:pStyle w:val="wymaganiearabski"/>
      </w:pPr>
      <w:r>
        <w:t>13.</w:t>
      </w:r>
      <w:r w:rsidR="00820FA3">
        <w:t>7)</w:t>
      </w:r>
      <w:r>
        <w:t xml:space="preserve"> </w:t>
      </w:r>
      <w:r w:rsidR="00820FA3">
        <w:t>dyfrakcji światła na siatce dyfrakcyjnej lub płycie CD (np. wyznaczenie gęstości ścieżek na płycie CD);</w:t>
      </w:r>
    </w:p>
    <w:sectPr w:rsidR="00820FA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18C450" w14:textId="77777777" w:rsidR="00EE7D7A" w:rsidRDefault="00EE7D7A" w:rsidP="00EE7D7A">
      <w:pPr>
        <w:spacing w:line="240" w:lineRule="auto"/>
      </w:pPr>
      <w:r>
        <w:separator/>
      </w:r>
    </w:p>
  </w:endnote>
  <w:endnote w:type="continuationSeparator" w:id="0">
    <w:p w14:paraId="44943F38" w14:textId="77777777" w:rsidR="00EE7D7A" w:rsidRDefault="00EE7D7A" w:rsidP="00EE7D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25984850"/>
      <w:docPartObj>
        <w:docPartGallery w:val="Page Numbers (Bottom of Page)"/>
        <w:docPartUnique/>
      </w:docPartObj>
    </w:sdtPr>
    <w:sdtEndPr/>
    <w:sdtContent>
      <w:p w14:paraId="7E4FA339" w14:textId="39799819" w:rsidR="00B849BD" w:rsidRDefault="00B849B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991E6D7" w14:textId="77777777" w:rsidR="00B849BD" w:rsidRDefault="00B849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C930B0" w14:textId="77777777" w:rsidR="00EE7D7A" w:rsidRDefault="00EE7D7A" w:rsidP="00EE7D7A">
      <w:pPr>
        <w:spacing w:line="240" w:lineRule="auto"/>
      </w:pPr>
      <w:r>
        <w:separator/>
      </w:r>
    </w:p>
  </w:footnote>
  <w:footnote w:type="continuationSeparator" w:id="0">
    <w:p w14:paraId="18629269" w14:textId="77777777" w:rsidR="00EE7D7A" w:rsidRDefault="00EE7D7A" w:rsidP="00EE7D7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E67CCF"/>
    <w:multiLevelType w:val="hybridMultilevel"/>
    <w:tmpl w:val="FDE850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DE0610"/>
    <w:multiLevelType w:val="multilevel"/>
    <w:tmpl w:val="71C86DA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FEF29A4"/>
    <w:multiLevelType w:val="hybridMultilevel"/>
    <w:tmpl w:val="4C467A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EA8"/>
    <w:rsid w:val="00000B4D"/>
    <w:rsid w:val="00003812"/>
    <w:rsid w:val="0001373C"/>
    <w:rsid w:val="00044E8F"/>
    <w:rsid w:val="0004785C"/>
    <w:rsid w:val="000550BD"/>
    <w:rsid w:val="00055F5D"/>
    <w:rsid w:val="00071FF8"/>
    <w:rsid w:val="000763E8"/>
    <w:rsid w:val="000C526C"/>
    <w:rsid w:val="00136782"/>
    <w:rsid w:val="00157A8C"/>
    <w:rsid w:val="00161613"/>
    <w:rsid w:val="00185A01"/>
    <w:rsid w:val="00187691"/>
    <w:rsid w:val="00195186"/>
    <w:rsid w:val="0019611C"/>
    <w:rsid w:val="001A3FD0"/>
    <w:rsid w:val="001B6624"/>
    <w:rsid w:val="001D0B09"/>
    <w:rsid w:val="001D6604"/>
    <w:rsid w:val="00223929"/>
    <w:rsid w:val="00225AA5"/>
    <w:rsid w:val="0023544A"/>
    <w:rsid w:val="0024076F"/>
    <w:rsid w:val="00256197"/>
    <w:rsid w:val="00273127"/>
    <w:rsid w:val="0028555C"/>
    <w:rsid w:val="002E0AD9"/>
    <w:rsid w:val="002E2B95"/>
    <w:rsid w:val="002F551E"/>
    <w:rsid w:val="00301E51"/>
    <w:rsid w:val="00317618"/>
    <w:rsid w:val="0036368A"/>
    <w:rsid w:val="0036399E"/>
    <w:rsid w:val="00365E1C"/>
    <w:rsid w:val="00383AFE"/>
    <w:rsid w:val="00384951"/>
    <w:rsid w:val="003A2703"/>
    <w:rsid w:val="003B2B4D"/>
    <w:rsid w:val="0040567E"/>
    <w:rsid w:val="00445DDA"/>
    <w:rsid w:val="00476790"/>
    <w:rsid w:val="00487D72"/>
    <w:rsid w:val="004918D2"/>
    <w:rsid w:val="00494262"/>
    <w:rsid w:val="00495C37"/>
    <w:rsid w:val="004A5349"/>
    <w:rsid w:val="004B45C1"/>
    <w:rsid w:val="004B7131"/>
    <w:rsid w:val="0050781D"/>
    <w:rsid w:val="00514D02"/>
    <w:rsid w:val="005437C8"/>
    <w:rsid w:val="00553C7A"/>
    <w:rsid w:val="00556560"/>
    <w:rsid w:val="0057112E"/>
    <w:rsid w:val="005B405B"/>
    <w:rsid w:val="005B665E"/>
    <w:rsid w:val="005C2BDD"/>
    <w:rsid w:val="005E1ACD"/>
    <w:rsid w:val="005E3E2F"/>
    <w:rsid w:val="005E6458"/>
    <w:rsid w:val="005E743B"/>
    <w:rsid w:val="005F1AC5"/>
    <w:rsid w:val="005F795B"/>
    <w:rsid w:val="00602A06"/>
    <w:rsid w:val="0060588D"/>
    <w:rsid w:val="00610B62"/>
    <w:rsid w:val="00610E48"/>
    <w:rsid w:val="00623A61"/>
    <w:rsid w:val="00680120"/>
    <w:rsid w:val="006A2E66"/>
    <w:rsid w:val="006C33DB"/>
    <w:rsid w:val="006C544C"/>
    <w:rsid w:val="006E0770"/>
    <w:rsid w:val="006E5554"/>
    <w:rsid w:val="00730C9E"/>
    <w:rsid w:val="00752D3D"/>
    <w:rsid w:val="00761F45"/>
    <w:rsid w:val="00766791"/>
    <w:rsid w:val="007829AE"/>
    <w:rsid w:val="00800E03"/>
    <w:rsid w:val="0080300B"/>
    <w:rsid w:val="00820FA3"/>
    <w:rsid w:val="00841DF4"/>
    <w:rsid w:val="00845DEF"/>
    <w:rsid w:val="00847054"/>
    <w:rsid w:val="0085129B"/>
    <w:rsid w:val="00851371"/>
    <w:rsid w:val="008569DE"/>
    <w:rsid w:val="00863273"/>
    <w:rsid w:val="00865F77"/>
    <w:rsid w:val="00897FE1"/>
    <w:rsid w:val="008B1D36"/>
    <w:rsid w:val="008B3648"/>
    <w:rsid w:val="00931A85"/>
    <w:rsid w:val="00961694"/>
    <w:rsid w:val="00972BF8"/>
    <w:rsid w:val="009815C2"/>
    <w:rsid w:val="0098778E"/>
    <w:rsid w:val="0099007A"/>
    <w:rsid w:val="00991104"/>
    <w:rsid w:val="00996918"/>
    <w:rsid w:val="009C5BC7"/>
    <w:rsid w:val="009D3C52"/>
    <w:rsid w:val="009E0FF2"/>
    <w:rsid w:val="009F1851"/>
    <w:rsid w:val="00A4041E"/>
    <w:rsid w:val="00A42A65"/>
    <w:rsid w:val="00A654BD"/>
    <w:rsid w:val="00A675AF"/>
    <w:rsid w:val="00A77775"/>
    <w:rsid w:val="00A82206"/>
    <w:rsid w:val="00A912D8"/>
    <w:rsid w:val="00A92AAD"/>
    <w:rsid w:val="00A95C3A"/>
    <w:rsid w:val="00AA7322"/>
    <w:rsid w:val="00AC7166"/>
    <w:rsid w:val="00AE1AE1"/>
    <w:rsid w:val="00AF0313"/>
    <w:rsid w:val="00B47A2A"/>
    <w:rsid w:val="00B832D7"/>
    <w:rsid w:val="00B849BD"/>
    <w:rsid w:val="00BA79AE"/>
    <w:rsid w:val="00BB5098"/>
    <w:rsid w:val="00BC78FF"/>
    <w:rsid w:val="00BD52D7"/>
    <w:rsid w:val="00BD5E93"/>
    <w:rsid w:val="00BE3241"/>
    <w:rsid w:val="00BF03F0"/>
    <w:rsid w:val="00BF23D9"/>
    <w:rsid w:val="00C06EA8"/>
    <w:rsid w:val="00C11FED"/>
    <w:rsid w:val="00C71F26"/>
    <w:rsid w:val="00C83CFF"/>
    <w:rsid w:val="00C97888"/>
    <w:rsid w:val="00CB014C"/>
    <w:rsid w:val="00CB1466"/>
    <w:rsid w:val="00CC762B"/>
    <w:rsid w:val="00CD4CC8"/>
    <w:rsid w:val="00CF2B01"/>
    <w:rsid w:val="00D26636"/>
    <w:rsid w:val="00D338B6"/>
    <w:rsid w:val="00D5696D"/>
    <w:rsid w:val="00D64C0C"/>
    <w:rsid w:val="00D658CA"/>
    <w:rsid w:val="00D66F80"/>
    <w:rsid w:val="00D75E84"/>
    <w:rsid w:val="00D97DEF"/>
    <w:rsid w:val="00DB6822"/>
    <w:rsid w:val="00DC5C5A"/>
    <w:rsid w:val="00DD310D"/>
    <w:rsid w:val="00DF5A54"/>
    <w:rsid w:val="00E001A1"/>
    <w:rsid w:val="00E0250F"/>
    <w:rsid w:val="00E0461C"/>
    <w:rsid w:val="00E060D3"/>
    <w:rsid w:val="00E06D29"/>
    <w:rsid w:val="00E17B80"/>
    <w:rsid w:val="00E34827"/>
    <w:rsid w:val="00E41D87"/>
    <w:rsid w:val="00E47C5E"/>
    <w:rsid w:val="00E750B4"/>
    <w:rsid w:val="00E86B4D"/>
    <w:rsid w:val="00EC6C63"/>
    <w:rsid w:val="00ED7850"/>
    <w:rsid w:val="00EE7D7A"/>
    <w:rsid w:val="00F00937"/>
    <w:rsid w:val="00F03832"/>
    <w:rsid w:val="00F0656A"/>
    <w:rsid w:val="00F14422"/>
    <w:rsid w:val="00F17A2D"/>
    <w:rsid w:val="00F34273"/>
    <w:rsid w:val="00F434A8"/>
    <w:rsid w:val="00F60245"/>
    <w:rsid w:val="00F66878"/>
    <w:rsid w:val="00F8459F"/>
    <w:rsid w:val="00F90B3E"/>
    <w:rsid w:val="00FA6C69"/>
    <w:rsid w:val="00FB15BB"/>
    <w:rsid w:val="00FB22FA"/>
    <w:rsid w:val="00FB361C"/>
    <w:rsid w:val="00FD6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6A2C2"/>
  <w15:chartTrackingRefBased/>
  <w15:docId w15:val="{8467FF41-C046-4388-A2A5-EC18ED507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778E"/>
    <w:pPr>
      <w:spacing w:after="0" w:line="276" w:lineRule="auto"/>
    </w:pPr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ymaganierzymski">
    <w:name w:val="wymaganie_rzymski"/>
    <w:basedOn w:val="Normalny"/>
    <w:qFormat/>
    <w:rsid w:val="00ED7850"/>
    <w:pPr>
      <w:tabs>
        <w:tab w:val="left" w:pos="426"/>
      </w:tabs>
    </w:pPr>
    <w:rPr>
      <w:rFonts w:cs="Arial"/>
      <w:b/>
      <w:bCs/>
    </w:rPr>
  </w:style>
  <w:style w:type="paragraph" w:customStyle="1" w:styleId="wymaganiearabski">
    <w:name w:val="wymaganie_arabski"/>
    <w:basedOn w:val="Normalny"/>
    <w:qFormat/>
    <w:rsid w:val="00AE1AE1"/>
    <w:pPr>
      <w:tabs>
        <w:tab w:val="left" w:pos="426"/>
      </w:tabs>
      <w:ind w:left="425" w:hanging="425"/>
      <w:jc w:val="both"/>
    </w:pPr>
    <w:rPr>
      <w:rFonts w:cs="Arial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EE7D7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E7D7A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EE7D7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7D7A"/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0B3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0B3E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90B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88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1138</Words>
  <Characters>6828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mroczek</dc:creator>
  <cp:keywords/>
  <dc:description/>
  <cp:lastModifiedBy>Jasiu</cp:lastModifiedBy>
  <cp:revision>7</cp:revision>
  <dcterms:created xsi:type="dcterms:W3CDTF">2020-12-07T17:07:00Z</dcterms:created>
  <dcterms:modified xsi:type="dcterms:W3CDTF">2020-12-12T10:24:00Z</dcterms:modified>
</cp:coreProperties>
</file>